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03D" w:rsidRDefault="009B103D" w:rsidP="009B103D">
      <w:pPr>
        <w:spacing w:after="0" w:line="240" w:lineRule="auto"/>
        <w:jc w:val="center"/>
        <w:rPr>
          <w:rFonts w:ascii="Times New Roman" w:hAnsi="Times New Roman" w:cs="Times New Roman"/>
          <w:b/>
        </w:rPr>
      </w:pPr>
      <w:r>
        <w:rPr>
          <w:rFonts w:ascii="Times New Roman" w:hAnsi="Times New Roman" w:cs="Times New Roman"/>
          <w:b/>
        </w:rPr>
        <w:t>ДОРОЖНАЯ  КАРТА  на 2022 год</w:t>
      </w:r>
    </w:p>
    <w:p w:rsidR="009B103D" w:rsidRDefault="009B103D" w:rsidP="009B103D">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региональной инновационной площадки</w:t>
      </w:r>
      <w:r>
        <w:rPr>
          <w:rFonts w:ascii="Times New Roman" w:hAnsi="Times New Roman" w:cs="Times New Roman"/>
          <w:sz w:val="24"/>
          <w:szCs w:val="24"/>
        </w:rPr>
        <w:t xml:space="preserve"> МБОУ СШ №1 им. М.М. Пришвина</w:t>
      </w:r>
    </w:p>
    <w:p w:rsidR="009B103D" w:rsidRDefault="009B103D" w:rsidP="009B103D">
      <w:pPr>
        <w:spacing w:after="0" w:line="240" w:lineRule="auto"/>
        <w:ind w:left="567"/>
        <w:jc w:val="center"/>
        <w:rPr>
          <w:rFonts w:ascii="Times New Roman" w:hAnsi="Times New Roman" w:cs="Times New Roman"/>
          <w:b/>
          <w:i/>
          <w:sz w:val="28"/>
          <w:szCs w:val="28"/>
          <w:u w:val="single"/>
        </w:rPr>
      </w:pPr>
      <w:r>
        <w:rPr>
          <w:rFonts w:ascii="Times New Roman" w:hAnsi="Times New Roman" w:cs="Times New Roman"/>
          <w:b/>
          <w:i/>
          <w:sz w:val="28"/>
          <w:szCs w:val="28"/>
          <w:u w:val="single"/>
        </w:rPr>
        <w:t>«Маленькая территория больших надежд»: модель образования и социализации детей с ОВЗ</w:t>
      </w:r>
    </w:p>
    <w:p w:rsidR="009B103D" w:rsidRDefault="009B103D" w:rsidP="009B103D">
      <w:pPr>
        <w:spacing w:after="0" w:line="240" w:lineRule="auto"/>
        <w:ind w:left="567"/>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 и детей-инвалидов в  инклюзивном пространстве»</w:t>
      </w:r>
    </w:p>
    <w:p w:rsidR="00826481" w:rsidRPr="00826481" w:rsidRDefault="00826481" w:rsidP="00826481">
      <w:pPr>
        <w:spacing w:after="0" w:line="240" w:lineRule="auto"/>
        <w:contextualSpacing/>
        <w:jc w:val="both"/>
        <w:rPr>
          <w:rFonts w:ascii="Times New Roman" w:hAnsi="Times New Roman"/>
          <w:b/>
          <w:i/>
          <w:sz w:val="24"/>
          <w:szCs w:val="24"/>
        </w:rPr>
      </w:pPr>
      <w:r w:rsidRPr="00826481">
        <w:rPr>
          <w:rFonts w:ascii="Times New Roman" w:hAnsi="Times New Roman"/>
          <w:b/>
          <w:i/>
          <w:sz w:val="24"/>
          <w:szCs w:val="24"/>
        </w:rPr>
        <w:t xml:space="preserve">Целевые индикаторы: </w:t>
      </w:r>
    </w:p>
    <w:p w:rsidR="00826481" w:rsidRDefault="00826481" w:rsidP="00826481">
      <w:pPr>
        <w:spacing w:after="0" w:line="240" w:lineRule="auto"/>
        <w:contextualSpacing/>
        <w:jc w:val="both"/>
        <w:rPr>
          <w:rFonts w:ascii="Times New Roman" w:hAnsi="Times New Roman"/>
          <w:b/>
          <w:i/>
          <w:sz w:val="24"/>
          <w:szCs w:val="24"/>
        </w:rPr>
      </w:pPr>
      <w:r w:rsidRPr="00545C3D">
        <w:rPr>
          <w:rFonts w:ascii="Times New Roman" w:hAnsi="Times New Roman"/>
          <w:b/>
          <w:i/>
          <w:sz w:val="24"/>
          <w:szCs w:val="24"/>
        </w:rPr>
        <w:t>Создание инклюзивной культуры:</w:t>
      </w:r>
    </w:p>
    <w:p w:rsidR="00826481" w:rsidRDefault="00826481" w:rsidP="00826481">
      <w:pPr>
        <w:spacing w:after="0" w:line="240" w:lineRule="auto"/>
        <w:ind w:left="34" w:right="10"/>
        <w:jc w:val="both"/>
        <w:rPr>
          <w:rFonts w:ascii="Times New Roman" w:hAnsi="Times New Roman"/>
          <w:i/>
          <w:sz w:val="24"/>
          <w:szCs w:val="24"/>
        </w:rPr>
      </w:pPr>
      <w:r>
        <w:rPr>
          <w:rFonts w:ascii="Times New Roman" w:hAnsi="Times New Roman"/>
          <w:i/>
          <w:sz w:val="24"/>
          <w:szCs w:val="24"/>
        </w:rPr>
        <w:t xml:space="preserve">1) </w:t>
      </w:r>
      <w:r w:rsidRPr="00C5587D">
        <w:rPr>
          <w:rFonts w:ascii="Times New Roman" w:hAnsi="Times New Roman"/>
          <w:i/>
          <w:sz w:val="24"/>
          <w:szCs w:val="24"/>
        </w:rPr>
        <w:t>построение школьного сообщества;</w:t>
      </w:r>
    </w:p>
    <w:p w:rsidR="00826481" w:rsidRDefault="00826481" w:rsidP="00826481">
      <w:pPr>
        <w:spacing w:after="0" w:line="240" w:lineRule="auto"/>
        <w:ind w:left="34" w:right="10"/>
        <w:jc w:val="both"/>
        <w:rPr>
          <w:rFonts w:ascii="Times New Roman" w:hAnsi="Times New Roman"/>
          <w:i/>
          <w:sz w:val="24"/>
          <w:szCs w:val="24"/>
        </w:rPr>
      </w:pPr>
      <w:r>
        <w:rPr>
          <w:rFonts w:ascii="Times New Roman" w:hAnsi="Times New Roman"/>
          <w:i/>
          <w:sz w:val="24"/>
          <w:szCs w:val="24"/>
        </w:rPr>
        <w:t>2)</w:t>
      </w:r>
      <w:r w:rsidRPr="00545C3D">
        <w:rPr>
          <w:rFonts w:ascii="Times New Roman" w:hAnsi="Times New Roman"/>
          <w:i/>
          <w:sz w:val="24"/>
          <w:szCs w:val="24"/>
        </w:rPr>
        <w:t>принятие инклюзивных ценностей</w:t>
      </w:r>
      <w:r>
        <w:rPr>
          <w:rFonts w:ascii="Times New Roman" w:hAnsi="Times New Roman"/>
          <w:i/>
          <w:sz w:val="24"/>
          <w:szCs w:val="24"/>
        </w:rPr>
        <w:t>.</w:t>
      </w:r>
    </w:p>
    <w:p w:rsidR="00826481" w:rsidRPr="00826481" w:rsidRDefault="00826481" w:rsidP="00826481">
      <w:pPr>
        <w:spacing w:after="0" w:line="240" w:lineRule="auto"/>
        <w:rPr>
          <w:rFonts w:ascii="Times New Roman" w:hAnsi="Times New Roman"/>
          <w:b/>
          <w:i/>
          <w:sz w:val="24"/>
          <w:szCs w:val="24"/>
        </w:rPr>
      </w:pPr>
      <w:r w:rsidRPr="00826481">
        <w:rPr>
          <w:rFonts w:ascii="Times New Roman" w:hAnsi="Times New Roman"/>
          <w:b/>
          <w:i/>
          <w:sz w:val="24"/>
          <w:szCs w:val="24"/>
        </w:rPr>
        <w:t xml:space="preserve">Средства контроля: </w:t>
      </w:r>
    </w:p>
    <w:p w:rsidR="00826481" w:rsidRDefault="00826481" w:rsidP="00826481">
      <w:pPr>
        <w:spacing w:after="0" w:line="240" w:lineRule="auto"/>
        <w:rPr>
          <w:rFonts w:ascii="Times New Roman" w:hAnsi="Times New Roman"/>
          <w:sz w:val="24"/>
          <w:szCs w:val="24"/>
        </w:rPr>
      </w:pPr>
      <w:proofErr w:type="gramStart"/>
      <w:r w:rsidRPr="005B64BA">
        <w:rPr>
          <w:rFonts w:ascii="Times New Roman" w:hAnsi="Times New Roman"/>
          <w:sz w:val="24"/>
          <w:szCs w:val="24"/>
        </w:rPr>
        <w:t xml:space="preserve">Опрос (опросный лист с показателями и </w:t>
      </w:r>
      <w:proofErr w:type="gramEnd"/>
    </w:p>
    <w:p w:rsidR="00826481" w:rsidRDefault="00826481" w:rsidP="00826481">
      <w:pPr>
        <w:spacing w:after="0" w:line="240" w:lineRule="auto"/>
        <w:rPr>
          <w:rFonts w:ascii="Times New Roman" w:hAnsi="Times New Roman"/>
          <w:sz w:val="24"/>
          <w:szCs w:val="24"/>
        </w:rPr>
      </w:pPr>
      <w:r w:rsidRPr="005B64BA">
        <w:rPr>
          <w:rFonts w:ascii="Times New Roman" w:hAnsi="Times New Roman"/>
          <w:sz w:val="24"/>
          <w:szCs w:val="24"/>
        </w:rPr>
        <w:t>критериями успешности реализации проекта), анкетирование</w:t>
      </w:r>
      <w:r>
        <w:rPr>
          <w:rFonts w:ascii="Times New Roman" w:hAnsi="Times New Roman"/>
          <w:sz w:val="24"/>
          <w:szCs w:val="24"/>
        </w:rPr>
        <w:t>.</w:t>
      </w:r>
    </w:p>
    <w:p w:rsidR="00826481" w:rsidRPr="00EB1AB0" w:rsidRDefault="00826481" w:rsidP="00826481">
      <w:pPr>
        <w:spacing w:after="0" w:line="240" w:lineRule="auto"/>
        <w:rPr>
          <w:rFonts w:ascii="Times New Roman" w:hAnsi="Times New Roman" w:cs="Times New Roman"/>
          <w:b/>
          <w:sz w:val="28"/>
          <w:szCs w:val="28"/>
        </w:rPr>
      </w:pPr>
    </w:p>
    <w:tbl>
      <w:tblPr>
        <w:tblStyle w:val="ad"/>
        <w:tblW w:w="15451" w:type="dxa"/>
        <w:tblInd w:w="108" w:type="dxa"/>
        <w:tblLayout w:type="fixed"/>
        <w:tblLook w:val="04A0"/>
      </w:tblPr>
      <w:tblGrid>
        <w:gridCol w:w="709"/>
        <w:gridCol w:w="6946"/>
        <w:gridCol w:w="1984"/>
        <w:gridCol w:w="1701"/>
        <w:gridCol w:w="1985"/>
        <w:gridCol w:w="2126"/>
      </w:tblGrid>
      <w:tr w:rsidR="004C358D" w:rsidRPr="004C358D" w:rsidTr="004C358D">
        <w:trPr>
          <w:trHeight w:val="437"/>
        </w:trPr>
        <w:tc>
          <w:tcPr>
            <w:tcW w:w="709" w:type="dxa"/>
            <w:shd w:val="clear" w:color="auto" w:fill="E7E6E6" w:themeFill="background2"/>
          </w:tcPr>
          <w:p w:rsidR="004C358D" w:rsidRPr="004C358D" w:rsidRDefault="004C358D" w:rsidP="004D1CFD">
            <w:pPr>
              <w:jc w:val="center"/>
              <w:rPr>
                <w:rFonts w:ascii="Times New Roman" w:hAnsi="Times New Roman"/>
                <w:b/>
                <w:sz w:val="24"/>
                <w:szCs w:val="24"/>
              </w:rPr>
            </w:pPr>
            <w:r w:rsidRPr="004C358D">
              <w:rPr>
                <w:rFonts w:ascii="Times New Roman" w:hAnsi="Times New Roman"/>
                <w:b/>
                <w:sz w:val="24"/>
                <w:szCs w:val="24"/>
              </w:rPr>
              <w:t xml:space="preserve">№ </w:t>
            </w:r>
            <w:proofErr w:type="spellStart"/>
            <w:proofErr w:type="gramStart"/>
            <w:r w:rsidRPr="004C358D">
              <w:rPr>
                <w:rFonts w:ascii="Times New Roman" w:hAnsi="Times New Roman"/>
                <w:b/>
                <w:sz w:val="24"/>
                <w:szCs w:val="24"/>
              </w:rPr>
              <w:t>п</w:t>
            </w:r>
            <w:proofErr w:type="spellEnd"/>
            <w:proofErr w:type="gramEnd"/>
            <w:r w:rsidRPr="004C358D">
              <w:rPr>
                <w:rFonts w:ascii="Times New Roman" w:hAnsi="Times New Roman"/>
                <w:b/>
                <w:sz w:val="24"/>
                <w:szCs w:val="24"/>
              </w:rPr>
              <w:t>/</w:t>
            </w:r>
            <w:proofErr w:type="spellStart"/>
            <w:r w:rsidRPr="004C358D">
              <w:rPr>
                <w:rFonts w:ascii="Times New Roman" w:hAnsi="Times New Roman"/>
                <w:b/>
                <w:sz w:val="24"/>
                <w:szCs w:val="24"/>
              </w:rPr>
              <w:t>п</w:t>
            </w:r>
            <w:proofErr w:type="spellEnd"/>
          </w:p>
        </w:tc>
        <w:tc>
          <w:tcPr>
            <w:tcW w:w="6946" w:type="dxa"/>
            <w:shd w:val="clear" w:color="auto" w:fill="E7E6E6" w:themeFill="background2"/>
          </w:tcPr>
          <w:p w:rsidR="004C358D" w:rsidRPr="004C358D" w:rsidRDefault="004C358D" w:rsidP="004D1CFD">
            <w:pPr>
              <w:jc w:val="center"/>
              <w:rPr>
                <w:rFonts w:ascii="Times New Roman" w:hAnsi="Times New Roman"/>
                <w:b/>
                <w:sz w:val="24"/>
                <w:szCs w:val="24"/>
              </w:rPr>
            </w:pPr>
            <w:r w:rsidRPr="004C358D">
              <w:rPr>
                <w:rFonts w:ascii="Times New Roman" w:hAnsi="Times New Roman"/>
                <w:b/>
                <w:sz w:val="24"/>
                <w:szCs w:val="24"/>
              </w:rPr>
              <w:t>Содержание работы</w:t>
            </w:r>
          </w:p>
        </w:tc>
        <w:tc>
          <w:tcPr>
            <w:tcW w:w="1984" w:type="dxa"/>
            <w:shd w:val="clear" w:color="auto" w:fill="E7E6E6" w:themeFill="background2"/>
          </w:tcPr>
          <w:p w:rsidR="004C358D" w:rsidRPr="004C358D" w:rsidRDefault="004C358D" w:rsidP="004D1CFD">
            <w:pPr>
              <w:jc w:val="center"/>
              <w:rPr>
                <w:rFonts w:ascii="Times New Roman" w:hAnsi="Times New Roman"/>
                <w:b/>
                <w:sz w:val="24"/>
                <w:szCs w:val="24"/>
              </w:rPr>
            </w:pPr>
            <w:r w:rsidRPr="004C358D">
              <w:rPr>
                <w:rFonts w:ascii="Times New Roman" w:hAnsi="Times New Roman"/>
                <w:b/>
                <w:sz w:val="24"/>
                <w:szCs w:val="24"/>
              </w:rPr>
              <w:t>Ответственные исполнители</w:t>
            </w:r>
          </w:p>
        </w:tc>
        <w:tc>
          <w:tcPr>
            <w:tcW w:w="1701" w:type="dxa"/>
            <w:shd w:val="clear" w:color="auto" w:fill="E7E6E6" w:themeFill="background2"/>
          </w:tcPr>
          <w:p w:rsidR="004C358D" w:rsidRPr="004C358D" w:rsidRDefault="004C358D" w:rsidP="004D1CFD">
            <w:pPr>
              <w:jc w:val="center"/>
              <w:rPr>
                <w:rFonts w:ascii="Times New Roman" w:hAnsi="Times New Roman"/>
                <w:b/>
                <w:sz w:val="24"/>
                <w:szCs w:val="24"/>
              </w:rPr>
            </w:pPr>
            <w:r w:rsidRPr="004C358D">
              <w:rPr>
                <w:rFonts w:ascii="Times New Roman" w:hAnsi="Times New Roman"/>
                <w:b/>
                <w:sz w:val="24"/>
                <w:szCs w:val="24"/>
              </w:rPr>
              <w:t>Временные рамки</w:t>
            </w:r>
          </w:p>
        </w:tc>
        <w:tc>
          <w:tcPr>
            <w:tcW w:w="1985" w:type="dxa"/>
            <w:shd w:val="clear" w:color="auto" w:fill="E7E6E6" w:themeFill="background2"/>
          </w:tcPr>
          <w:p w:rsidR="004C358D" w:rsidRPr="004C358D" w:rsidRDefault="004C358D" w:rsidP="00342DEA">
            <w:pPr>
              <w:jc w:val="center"/>
              <w:rPr>
                <w:rFonts w:ascii="Times New Roman" w:hAnsi="Times New Roman"/>
                <w:b/>
                <w:sz w:val="24"/>
                <w:szCs w:val="24"/>
              </w:rPr>
            </w:pPr>
            <w:r w:rsidRPr="004C358D">
              <w:rPr>
                <w:rFonts w:ascii="Times New Roman" w:hAnsi="Times New Roman"/>
                <w:b/>
                <w:sz w:val="24"/>
                <w:szCs w:val="24"/>
              </w:rPr>
              <w:t>Методы деятельности</w:t>
            </w:r>
          </w:p>
        </w:tc>
        <w:tc>
          <w:tcPr>
            <w:tcW w:w="2126" w:type="dxa"/>
            <w:shd w:val="clear" w:color="auto" w:fill="E7E6E6" w:themeFill="background2"/>
          </w:tcPr>
          <w:p w:rsidR="004C358D" w:rsidRPr="004C358D" w:rsidRDefault="004C358D" w:rsidP="00342DEA">
            <w:pPr>
              <w:jc w:val="center"/>
              <w:rPr>
                <w:rFonts w:ascii="Times New Roman" w:hAnsi="Times New Roman"/>
                <w:b/>
                <w:sz w:val="24"/>
                <w:szCs w:val="24"/>
              </w:rPr>
            </w:pPr>
            <w:r w:rsidRPr="004C358D">
              <w:rPr>
                <w:rFonts w:ascii="Times New Roman" w:hAnsi="Times New Roman"/>
                <w:b/>
                <w:sz w:val="24"/>
                <w:szCs w:val="24"/>
              </w:rPr>
              <w:t>Прогнозируемые результаты</w:t>
            </w:r>
          </w:p>
        </w:tc>
      </w:tr>
      <w:tr w:rsidR="004C358D" w:rsidRPr="004C358D" w:rsidTr="004C358D">
        <w:trPr>
          <w:trHeight w:val="437"/>
        </w:trPr>
        <w:tc>
          <w:tcPr>
            <w:tcW w:w="15451" w:type="dxa"/>
            <w:gridSpan w:val="6"/>
          </w:tcPr>
          <w:p w:rsidR="004C358D" w:rsidRPr="004C358D" w:rsidRDefault="004C358D" w:rsidP="004C358D">
            <w:pPr>
              <w:ind w:right="317"/>
              <w:jc w:val="center"/>
              <w:rPr>
                <w:rFonts w:ascii="Times New Roman" w:hAnsi="Times New Roman"/>
                <w:b/>
                <w:sz w:val="24"/>
                <w:szCs w:val="24"/>
              </w:rPr>
            </w:pPr>
            <w:r w:rsidRPr="004C358D">
              <w:rPr>
                <w:rFonts w:ascii="Times New Roman" w:hAnsi="Times New Roman"/>
                <w:b/>
                <w:sz w:val="24"/>
                <w:szCs w:val="24"/>
              </w:rPr>
              <w:t>Подготовительный этап</w:t>
            </w:r>
          </w:p>
        </w:tc>
      </w:tr>
      <w:tr w:rsidR="004C358D" w:rsidRPr="004C358D" w:rsidTr="004C358D">
        <w:tc>
          <w:tcPr>
            <w:tcW w:w="709" w:type="dxa"/>
          </w:tcPr>
          <w:p w:rsidR="004C358D" w:rsidRPr="004C358D" w:rsidRDefault="004C358D" w:rsidP="004D1CFD">
            <w:pPr>
              <w:shd w:val="clear" w:color="auto" w:fill="FFFFFF"/>
              <w:contextualSpacing/>
              <w:jc w:val="both"/>
              <w:rPr>
                <w:rFonts w:ascii="Times New Roman" w:eastAsia="Times New Roman" w:hAnsi="Times New Roman"/>
                <w:color w:val="000000"/>
                <w:sz w:val="24"/>
                <w:szCs w:val="24"/>
              </w:rPr>
            </w:pPr>
            <w:r w:rsidRPr="004C358D">
              <w:rPr>
                <w:rFonts w:ascii="Times New Roman" w:eastAsia="Times New Roman" w:hAnsi="Times New Roman"/>
                <w:color w:val="000000"/>
                <w:sz w:val="24"/>
                <w:szCs w:val="24"/>
              </w:rPr>
              <w:t>1</w:t>
            </w:r>
          </w:p>
        </w:tc>
        <w:tc>
          <w:tcPr>
            <w:tcW w:w="6946" w:type="dxa"/>
          </w:tcPr>
          <w:p w:rsidR="004C358D" w:rsidRPr="004C358D" w:rsidRDefault="004C358D" w:rsidP="004D1CFD">
            <w:pPr>
              <w:shd w:val="clear" w:color="auto" w:fill="FFFFFF"/>
              <w:contextualSpacing/>
              <w:jc w:val="both"/>
              <w:rPr>
                <w:rFonts w:ascii="Times New Roman" w:eastAsia="Times New Roman" w:hAnsi="Times New Roman"/>
                <w:color w:val="000000"/>
                <w:sz w:val="24"/>
                <w:szCs w:val="24"/>
              </w:rPr>
            </w:pPr>
            <w:r w:rsidRPr="004C358D">
              <w:rPr>
                <w:rFonts w:ascii="Times New Roman" w:eastAsia="Times New Roman" w:hAnsi="Times New Roman"/>
                <w:color w:val="000000"/>
                <w:sz w:val="24"/>
                <w:szCs w:val="24"/>
              </w:rPr>
              <w:t>Создание проектной группы</w:t>
            </w:r>
          </w:p>
        </w:tc>
        <w:tc>
          <w:tcPr>
            <w:tcW w:w="1984" w:type="dxa"/>
          </w:tcPr>
          <w:p w:rsidR="004C358D" w:rsidRPr="004C358D" w:rsidRDefault="004C358D" w:rsidP="004D1CFD">
            <w:pPr>
              <w:jc w:val="center"/>
              <w:rPr>
                <w:rFonts w:ascii="Times New Roman" w:hAnsi="Times New Roman"/>
                <w:sz w:val="24"/>
                <w:szCs w:val="24"/>
              </w:rPr>
            </w:pPr>
            <w:r w:rsidRPr="004C358D">
              <w:rPr>
                <w:rFonts w:ascii="Times New Roman" w:hAnsi="Times New Roman"/>
                <w:sz w:val="24"/>
                <w:szCs w:val="24"/>
              </w:rPr>
              <w:t>Директор</w:t>
            </w:r>
          </w:p>
        </w:tc>
        <w:tc>
          <w:tcPr>
            <w:tcW w:w="1701" w:type="dxa"/>
          </w:tcPr>
          <w:p w:rsidR="004C358D" w:rsidRPr="004C358D" w:rsidRDefault="004C358D" w:rsidP="004D1CFD">
            <w:pPr>
              <w:jc w:val="center"/>
              <w:rPr>
                <w:rFonts w:ascii="Times New Roman" w:hAnsi="Times New Roman"/>
                <w:sz w:val="24"/>
                <w:szCs w:val="24"/>
              </w:rPr>
            </w:pPr>
            <w:r w:rsidRPr="004C358D">
              <w:rPr>
                <w:rFonts w:ascii="Times New Roman" w:hAnsi="Times New Roman"/>
                <w:sz w:val="24"/>
                <w:szCs w:val="24"/>
              </w:rPr>
              <w:t>Декабрь-январь 2022</w:t>
            </w:r>
          </w:p>
        </w:tc>
        <w:tc>
          <w:tcPr>
            <w:tcW w:w="1985" w:type="dxa"/>
            <w:vMerge w:val="restart"/>
          </w:tcPr>
          <w:p w:rsidR="004C358D" w:rsidRPr="004C358D" w:rsidRDefault="004C358D" w:rsidP="00342DEA">
            <w:pPr>
              <w:pStyle w:val="TableParagraph"/>
              <w:tabs>
                <w:tab w:val="left" w:pos="33"/>
                <w:tab w:val="left" w:pos="1876"/>
              </w:tabs>
              <w:ind w:left="142" w:right="34"/>
              <w:contextualSpacing/>
              <w:jc w:val="both"/>
              <w:rPr>
                <w:sz w:val="24"/>
                <w:szCs w:val="24"/>
              </w:rPr>
            </w:pPr>
            <w:r w:rsidRPr="004C358D">
              <w:rPr>
                <w:sz w:val="24"/>
                <w:szCs w:val="24"/>
              </w:rPr>
              <w:t>-проектно-целевой</w:t>
            </w:r>
            <w:r w:rsidRPr="004C358D">
              <w:rPr>
                <w:spacing w:val="-67"/>
                <w:sz w:val="24"/>
                <w:szCs w:val="24"/>
              </w:rPr>
              <w:t xml:space="preserve"> </w:t>
            </w:r>
            <w:r w:rsidRPr="004C358D">
              <w:rPr>
                <w:spacing w:val="-1"/>
                <w:sz w:val="24"/>
                <w:szCs w:val="24"/>
              </w:rPr>
              <w:t>метод</w:t>
            </w:r>
            <w:r w:rsidRPr="004C358D">
              <w:rPr>
                <w:spacing w:val="-13"/>
                <w:sz w:val="24"/>
                <w:szCs w:val="24"/>
              </w:rPr>
              <w:t xml:space="preserve"> </w:t>
            </w:r>
            <w:r w:rsidRPr="004C358D">
              <w:rPr>
                <w:sz w:val="24"/>
                <w:szCs w:val="24"/>
              </w:rPr>
              <w:t>управления;</w:t>
            </w:r>
          </w:p>
          <w:p w:rsidR="004C358D" w:rsidRPr="004C358D" w:rsidRDefault="004C358D" w:rsidP="00342DEA">
            <w:pPr>
              <w:pStyle w:val="TableParagraph"/>
              <w:tabs>
                <w:tab w:val="left" w:pos="467"/>
                <w:tab w:val="left" w:pos="468"/>
              </w:tabs>
              <w:ind w:left="142" w:right="34" w:firstLine="141"/>
              <w:contextualSpacing/>
              <w:jc w:val="both"/>
              <w:rPr>
                <w:sz w:val="24"/>
                <w:szCs w:val="24"/>
              </w:rPr>
            </w:pPr>
            <w:r w:rsidRPr="004C358D">
              <w:rPr>
                <w:sz w:val="24"/>
                <w:szCs w:val="24"/>
              </w:rPr>
              <w:t>-SWOT</w:t>
            </w:r>
            <w:r w:rsidRPr="004C358D">
              <w:rPr>
                <w:spacing w:val="-2"/>
                <w:sz w:val="24"/>
                <w:szCs w:val="24"/>
              </w:rPr>
              <w:t xml:space="preserve"> </w:t>
            </w:r>
            <w:r w:rsidRPr="004C358D">
              <w:rPr>
                <w:sz w:val="24"/>
                <w:szCs w:val="24"/>
              </w:rPr>
              <w:t>анализ;</w:t>
            </w:r>
          </w:p>
          <w:p w:rsidR="004C358D" w:rsidRPr="004C358D" w:rsidRDefault="004C358D" w:rsidP="00342DEA">
            <w:pPr>
              <w:pStyle w:val="TableParagraph"/>
              <w:tabs>
                <w:tab w:val="left" w:pos="467"/>
                <w:tab w:val="left" w:pos="468"/>
                <w:tab w:val="left" w:pos="2358"/>
              </w:tabs>
              <w:ind w:left="142" w:right="34" w:firstLine="141"/>
              <w:contextualSpacing/>
              <w:jc w:val="both"/>
              <w:rPr>
                <w:sz w:val="24"/>
                <w:szCs w:val="24"/>
              </w:rPr>
            </w:pPr>
            <w:r w:rsidRPr="004C358D">
              <w:rPr>
                <w:sz w:val="24"/>
                <w:szCs w:val="24"/>
              </w:rPr>
              <w:t xml:space="preserve">-методы </w:t>
            </w:r>
            <w:r w:rsidRPr="004C358D">
              <w:rPr>
                <w:spacing w:val="-1"/>
                <w:sz w:val="24"/>
                <w:szCs w:val="24"/>
              </w:rPr>
              <w:t>анализа</w:t>
            </w:r>
            <w:r w:rsidRPr="004C358D">
              <w:rPr>
                <w:spacing w:val="-67"/>
                <w:sz w:val="24"/>
                <w:szCs w:val="24"/>
              </w:rPr>
              <w:t xml:space="preserve"> </w:t>
            </w:r>
            <w:r w:rsidRPr="004C358D">
              <w:rPr>
                <w:sz w:val="24"/>
                <w:szCs w:val="24"/>
              </w:rPr>
              <w:t>деловой документации;</w:t>
            </w:r>
          </w:p>
          <w:p w:rsidR="004C358D" w:rsidRPr="004C358D" w:rsidRDefault="004C358D" w:rsidP="00342DEA">
            <w:pPr>
              <w:ind w:right="34"/>
              <w:jc w:val="center"/>
              <w:rPr>
                <w:rFonts w:ascii="Times New Roman" w:hAnsi="Times New Roman"/>
                <w:sz w:val="24"/>
                <w:szCs w:val="24"/>
              </w:rPr>
            </w:pPr>
            <w:r w:rsidRPr="004C358D">
              <w:rPr>
                <w:rFonts w:ascii="Times New Roman" w:hAnsi="Times New Roman"/>
                <w:sz w:val="24"/>
                <w:szCs w:val="24"/>
              </w:rPr>
              <w:t>- дискуссии</w:t>
            </w:r>
          </w:p>
        </w:tc>
        <w:tc>
          <w:tcPr>
            <w:tcW w:w="2126" w:type="dxa"/>
            <w:vMerge w:val="restart"/>
          </w:tcPr>
          <w:p w:rsidR="004C358D" w:rsidRPr="004C358D" w:rsidRDefault="004C358D" w:rsidP="004C358D">
            <w:pPr>
              <w:pStyle w:val="TableParagraph"/>
              <w:ind w:left="108"/>
              <w:contextualSpacing/>
              <w:jc w:val="both"/>
              <w:rPr>
                <w:sz w:val="24"/>
                <w:szCs w:val="24"/>
              </w:rPr>
            </w:pPr>
            <w:r w:rsidRPr="004C358D">
              <w:rPr>
                <w:sz w:val="24"/>
                <w:szCs w:val="24"/>
              </w:rPr>
              <w:t>-дорожная</w:t>
            </w:r>
            <w:r w:rsidRPr="004C358D">
              <w:rPr>
                <w:spacing w:val="-2"/>
                <w:sz w:val="24"/>
                <w:szCs w:val="24"/>
              </w:rPr>
              <w:t xml:space="preserve"> </w:t>
            </w:r>
            <w:r w:rsidRPr="004C358D">
              <w:rPr>
                <w:sz w:val="24"/>
                <w:szCs w:val="24"/>
              </w:rPr>
              <w:t>карта</w:t>
            </w:r>
            <w:r w:rsidRPr="004C358D">
              <w:rPr>
                <w:spacing w:val="65"/>
                <w:sz w:val="24"/>
                <w:szCs w:val="24"/>
              </w:rPr>
              <w:t xml:space="preserve"> </w:t>
            </w:r>
            <w:r w:rsidRPr="004C358D">
              <w:rPr>
                <w:sz w:val="24"/>
                <w:szCs w:val="24"/>
              </w:rPr>
              <w:t>деятельности</w:t>
            </w:r>
            <w:r w:rsidRPr="004C358D">
              <w:rPr>
                <w:spacing w:val="-3"/>
                <w:sz w:val="24"/>
                <w:szCs w:val="24"/>
              </w:rPr>
              <w:t xml:space="preserve"> </w:t>
            </w:r>
            <w:r w:rsidRPr="004C358D">
              <w:rPr>
                <w:sz w:val="24"/>
                <w:szCs w:val="24"/>
              </w:rPr>
              <w:t>проектной группы;</w:t>
            </w:r>
          </w:p>
          <w:p w:rsidR="004C358D" w:rsidRPr="004C358D" w:rsidRDefault="004C358D" w:rsidP="004C358D">
            <w:pPr>
              <w:pStyle w:val="TableParagraph"/>
              <w:tabs>
                <w:tab w:val="left" w:pos="1862"/>
                <w:tab w:val="left" w:pos="1896"/>
                <w:tab w:val="left" w:pos="2746"/>
                <w:tab w:val="left" w:pos="4528"/>
                <w:tab w:val="left" w:pos="5173"/>
              </w:tabs>
              <w:ind w:left="108"/>
              <w:contextualSpacing/>
              <w:jc w:val="both"/>
              <w:rPr>
                <w:spacing w:val="-67"/>
                <w:sz w:val="24"/>
                <w:szCs w:val="24"/>
              </w:rPr>
            </w:pPr>
            <w:r w:rsidRPr="004C358D">
              <w:rPr>
                <w:sz w:val="24"/>
                <w:szCs w:val="24"/>
              </w:rPr>
              <w:t>-пакет нормативных документов</w:t>
            </w:r>
            <w:r>
              <w:rPr>
                <w:sz w:val="24"/>
                <w:szCs w:val="24"/>
              </w:rPr>
              <w:t xml:space="preserve"> </w:t>
            </w:r>
            <w:r w:rsidRPr="004C358D">
              <w:rPr>
                <w:sz w:val="24"/>
                <w:szCs w:val="24"/>
              </w:rPr>
              <w:t xml:space="preserve">для </w:t>
            </w:r>
            <w:r w:rsidRPr="004C358D">
              <w:rPr>
                <w:spacing w:val="-1"/>
                <w:sz w:val="24"/>
                <w:szCs w:val="24"/>
              </w:rPr>
              <w:t>реализации</w:t>
            </w:r>
            <w:r w:rsidRPr="004C358D">
              <w:rPr>
                <w:spacing w:val="-67"/>
                <w:sz w:val="24"/>
                <w:szCs w:val="24"/>
              </w:rPr>
              <w:t xml:space="preserve">           </w:t>
            </w:r>
          </w:p>
          <w:p w:rsidR="004C358D" w:rsidRPr="004C358D" w:rsidRDefault="004C358D" w:rsidP="004C358D">
            <w:pPr>
              <w:pStyle w:val="TableParagraph"/>
              <w:tabs>
                <w:tab w:val="left" w:pos="1862"/>
                <w:tab w:val="left" w:pos="1896"/>
                <w:tab w:val="left" w:pos="2746"/>
                <w:tab w:val="left" w:pos="4528"/>
                <w:tab w:val="left" w:pos="5173"/>
              </w:tabs>
              <w:ind w:left="108"/>
              <w:contextualSpacing/>
              <w:jc w:val="both"/>
              <w:rPr>
                <w:sz w:val="24"/>
                <w:szCs w:val="24"/>
              </w:rPr>
            </w:pPr>
            <w:r w:rsidRPr="004C358D">
              <w:rPr>
                <w:sz w:val="24"/>
                <w:szCs w:val="24"/>
              </w:rPr>
              <w:t>проекта;</w:t>
            </w:r>
          </w:p>
          <w:p w:rsidR="004C358D" w:rsidRPr="004C358D" w:rsidRDefault="004C358D" w:rsidP="004C358D">
            <w:pPr>
              <w:pStyle w:val="TableParagraph"/>
              <w:ind w:left="108"/>
              <w:contextualSpacing/>
              <w:jc w:val="both"/>
              <w:rPr>
                <w:sz w:val="24"/>
                <w:szCs w:val="24"/>
              </w:rPr>
            </w:pPr>
            <w:r w:rsidRPr="004C358D">
              <w:rPr>
                <w:sz w:val="24"/>
                <w:szCs w:val="24"/>
              </w:rPr>
              <w:t>- повышение</w:t>
            </w:r>
            <w:r w:rsidRPr="004C358D">
              <w:rPr>
                <w:spacing w:val="-7"/>
                <w:sz w:val="24"/>
                <w:szCs w:val="24"/>
              </w:rPr>
              <w:t xml:space="preserve"> </w:t>
            </w:r>
            <w:r w:rsidRPr="004C358D">
              <w:rPr>
                <w:sz w:val="24"/>
                <w:szCs w:val="24"/>
              </w:rPr>
              <w:t>уровня</w:t>
            </w:r>
            <w:r w:rsidRPr="004C358D">
              <w:rPr>
                <w:spacing w:val="-9"/>
                <w:sz w:val="24"/>
                <w:szCs w:val="24"/>
              </w:rPr>
              <w:t xml:space="preserve"> </w:t>
            </w:r>
            <w:proofErr w:type="spellStart"/>
            <w:r w:rsidRPr="004C358D">
              <w:rPr>
                <w:sz w:val="24"/>
                <w:szCs w:val="24"/>
              </w:rPr>
              <w:t>компетенци</w:t>
            </w:r>
            <w:proofErr w:type="spellEnd"/>
            <w:r w:rsidRPr="004C358D">
              <w:rPr>
                <w:spacing w:val="-8"/>
                <w:sz w:val="24"/>
                <w:szCs w:val="24"/>
              </w:rPr>
              <w:t xml:space="preserve"> </w:t>
            </w:r>
            <w:r w:rsidRPr="004C358D">
              <w:rPr>
                <w:sz w:val="24"/>
                <w:szCs w:val="24"/>
              </w:rPr>
              <w:t xml:space="preserve">проектной группы </w:t>
            </w:r>
          </w:p>
          <w:p w:rsidR="004C358D" w:rsidRPr="004C358D" w:rsidRDefault="004C358D" w:rsidP="00342DEA">
            <w:pPr>
              <w:pStyle w:val="TableParagraph"/>
              <w:tabs>
                <w:tab w:val="left" w:pos="467"/>
                <w:tab w:val="left" w:pos="468"/>
              </w:tabs>
              <w:ind w:left="142" w:right="677"/>
              <w:contextualSpacing/>
              <w:jc w:val="both"/>
              <w:rPr>
                <w:sz w:val="24"/>
                <w:szCs w:val="24"/>
              </w:rPr>
            </w:pPr>
          </w:p>
        </w:tc>
      </w:tr>
      <w:tr w:rsidR="004C358D" w:rsidRPr="004C358D" w:rsidTr="004C358D">
        <w:trPr>
          <w:trHeight w:val="793"/>
        </w:trPr>
        <w:tc>
          <w:tcPr>
            <w:tcW w:w="709" w:type="dxa"/>
          </w:tcPr>
          <w:p w:rsidR="004C358D" w:rsidRPr="004C358D" w:rsidRDefault="004C358D" w:rsidP="004D1CFD">
            <w:pPr>
              <w:shd w:val="clear" w:color="auto" w:fill="FFFFFF"/>
              <w:contextualSpacing/>
              <w:jc w:val="both"/>
              <w:rPr>
                <w:rFonts w:ascii="Times New Roman" w:hAnsi="Times New Roman"/>
                <w:sz w:val="24"/>
                <w:szCs w:val="24"/>
              </w:rPr>
            </w:pPr>
            <w:r w:rsidRPr="004C358D">
              <w:rPr>
                <w:rFonts w:ascii="Times New Roman" w:hAnsi="Times New Roman"/>
                <w:sz w:val="24"/>
                <w:szCs w:val="24"/>
              </w:rPr>
              <w:t>2</w:t>
            </w:r>
          </w:p>
        </w:tc>
        <w:tc>
          <w:tcPr>
            <w:tcW w:w="6946" w:type="dxa"/>
          </w:tcPr>
          <w:p w:rsidR="004C358D" w:rsidRPr="004C358D" w:rsidRDefault="004C358D" w:rsidP="004D1CFD">
            <w:pPr>
              <w:shd w:val="clear" w:color="auto" w:fill="FFFFFF"/>
              <w:contextualSpacing/>
              <w:jc w:val="both"/>
              <w:rPr>
                <w:rFonts w:ascii="Times New Roman" w:eastAsia="Times New Roman" w:hAnsi="Times New Roman"/>
                <w:color w:val="000000"/>
                <w:sz w:val="24"/>
                <w:szCs w:val="24"/>
              </w:rPr>
            </w:pPr>
            <w:r w:rsidRPr="004C358D">
              <w:rPr>
                <w:rFonts w:ascii="Times New Roman" w:hAnsi="Times New Roman"/>
                <w:sz w:val="24"/>
                <w:szCs w:val="24"/>
              </w:rPr>
              <w:t>Анализ стартовых</w:t>
            </w:r>
            <w:r w:rsidRPr="004C358D">
              <w:rPr>
                <w:rFonts w:ascii="Times New Roman" w:hAnsi="Times New Roman"/>
                <w:spacing w:val="1"/>
                <w:sz w:val="24"/>
                <w:szCs w:val="24"/>
              </w:rPr>
              <w:t xml:space="preserve"> </w:t>
            </w:r>
            <w:r w:rsidRPr="004C358D">
              <w:rPr>
                <w:rFonts w:ascii="Times New Roman" w:hAnsi="Times New Roman"/>
                <w:sz w:val="24"/>
                <w:szCs w:val="24"/>
              </w:rPr>
              <w:t>условий</w:t>
            </w:r>
            <w:r w:rsidRPr="004C358D">
              <w:rPr>
                <w:rFonts w:ascii="Times New Roman" w:hAnsi="Times New Roman"/>
                <w:spacing w:val="1"/>
                <w:sz w:val="24"/>
                <w:szCs w:val="24"/>
              </w:rPr>
              <w:t xml:space="preserve"> </w:t>
            </w:r>
            <w:r w:rsidRPr="004C358D">
              <w:rPr>
                <w:rFonts w:ascii="Times New Roman" w:hAnsi="Times New Roman"/>
                <w:sz w:val="24"/>
                <w:szCs w:val="24"/>
              </w:rPr>
              <w:t>и</w:t>
            </w:r>
            <w:r w:rsidRPr="004C358D">
              <w:rPr>
                <w:rFonts w:ascii="Times New Roman" w:hAnsi="Times New Roman"/>
                <w:spacing w:val="1"/>
                <w:sz w:val="24"/>
                <w:szCs w:val="24"/>
              </w:rPr>
              <w:t xml:space="preserve"> </w:t>
            </w:r>
            <w:r w:rsidRPr="004C358D">
              <w:rPr>
                <w:rFonts w:ascii="Times New Roman" w:hAnsi="Times New Roman"/>
                <w:sz w:val="24"/>
                <w:szCs w:val="24"/>
              </w:rPr>
              <w:t>возможностей</w:t>
            </w:r>
            <w:r w:rsidRPr="004C358D">
              <w:rPr>
                <w:rFonts w:ascii="Times New Roman" w:hAnsi="Times New Roman"/>
                <w:spacing w:val="71"/>
                <w:sz w:val="24"/>
                <w:szCs w:val="24"/>
              </w:rPr>
              <w:t xml:space="preserve"> </w:t>
            </w:r>
            <w:r w:rsidRPr="004C358D">
              <w:rPr>
                <w:rFonts w:ascii="Times New Roman" w:hAnsi="Times New Roman"/>
                <w:sz w:val="24"/>
                <w:szCs w:val="24"/>
              </w:rPr>
              <w:t xml:space="preserve">реализации </w:t>
            </w:r>
            <w:r w:rsidRPr="004C358D">
              <w:rPr>
                <w:rFonts w:ascii="Times New Roman" w:hAnsi="Times New Roman"/>
                <w:spacing w:val="-67"/>
                <w:sz w:val="24"/>
                <w:szCs w:val="24"/>
              </w:rPr>
              <w:t xml:space="preserve"> </w:t>
            </w:r>
            <w:r w:rsidRPr="004C358D">
              <w:rPr>
                <w:rFonts w:ascii="Times New Roman" w:hAnsi="Times New Roman"/>
                <w:sz w:val="24"/>
                <w:szCs w:val="24"/>
              </w:rPr>
              <w:t>проекта «Маленькая территория больших надежд»: модель образования и социализации детей с ОВЗ и детей-инвалидов в инклюзивном пространстве»</w:t>
            </w:r>
          </w:p>
        </w:tc>
        <w:tc>
          <w:tcPr>
            <w:tcW w:w="1984" w:type="dxa"/>
          </w:tcPr>
          <w:p w:rsidR="004C358D" w:rsidRPr="004C358D" w:rsidRDefault="004C358D" w:rsidP="004D1CFD">
            <w:pPr>
              <w:jc w:val="center"/>
              <w:rPr>
                <w:rFonts w:ascii="Times New Roman" w:hAnsi="Times New Roman"/>
                <w:sz w:val="24"/>
                <w:szCs w:val="24"/>
              </w:rPr>
            </w:pPr>
            <w:r w:rsidRPr="004C358D">
              <w:rPr>
                <w:rFonts w:ascii="Times New Roman" w:hAnsi="Times New Roman"/>
                <w:sz w:val="24"/>
                <w:szCs w:val="24"/>
              </w:rPr>
              <w:t>Участники проекта</w:t>
            </w:r>
          </w:p>
          <w:p w:rsidR="004C358D" w:rsidRPr="004C358D" w:rsidRDefault="004C358D" w:rsidP="004D1CFD">
            <w:pPr>
              <w:jc w:val="center"/>
              <w:rPr>
                <w:rFonts w:ascii="Times New Roman" w:hAnsi="Times New Roman"/>
                <w:sz w:val="24"/>
                <w:szCs w:val="24"/>
              </w:rPr>
            </w:pPr>
          </w:p>
          <w:p w:rsidR="004C358D" w:rsidRPr="004C358D" w:rsidRDefault="004C358D" w:rsidP="00826481">
            <w:pPr>
              <w:autoSpaceDE w:val="0"/>
              <w:autoSpaceDN w:val="0"/>
              <w:adjustRightInd w:val="0"/>
              <w:jc w:val="both"/>
              <w:rPr>
                <w:rFonts w:ascii="Times New Roman" w:hAnsi="Times New Roman"/>
                <w:sz w:val="24"/>
                <w:szCs w:val="24"/>
              </w:rPr>
            </w:pPr>
          </w:p>
        </w:tc>
        <w:tc>
          <w:tcPr>
            <w:tcW w:w="1701" w:type="dxa"/>
          </w:tcPr>
          <w:p w:rsidR="004C358D" w:rsidRPr="004C358D" w:rsidRDefault="004C358D" w:rsidP="004D1CFD">
            <w:pPr>
              <w:jc w:val="center"/>
              <w:rPr>
                <w:rFonts w:ascii="Times New Roman" w:hAnsi="Times New Roman"/>
                <w:sz w:val="24"/>
                <w:szCs w:val="24"/>
              </w:rPr>
            </w:pPr>
            <w:r w:rsidRPr="004C358D">
              <w:rPr>
                <w:rFonts w:ascii="Times New Roman" w:hAnsi="Times New Roman"/>
                <w:sz w:val="24"/>
                <w:szCs w:val="24"/>
              </w:rPr>
              <w:t>Январь 2022</w:t>
            </w:r>
          </w:p>
        </w:tc>
        <w:tc>
          <w:tcPr>
            <w:tcW w:w="1985" w:type="dxa"/>
            <w:vMerge/>
          </w:tcPr>
          <w:p w:rsidR="004C358D" w:rsidRPr="004C358D" w:rsidRDefault="004C358D" w:rsidP="004D1CFD">
            <w:pPr>
              <w:jc w:val="center"/>
              <w:rPr>
                <w:rFonts w:ascii="Times New Roman" w:hAnsi="Times New Roman"/>
                <w:sz w:val="24"/>
                <w:szCs w:val="24"/>
              </w:rPr>
            </w:pPr>
          </w:p>
        </w:tc>
        <w:tc>
          <w:tcPr>
            <w:tcW w:w="2126" w:type="dxa"/>
            <w:vMerge/>
          </w:tcPr>
          <w:p w:rsidR="004C358D" w:rsidRPr="004C358D" w:rsidRDefault="004C358D" w:rsidP="004C358D">
            <w:pPr>
              <w:ind w:right="317"/>
              <w:jc w:val="center"/>
              <w:rPr>
                <w:rFonts w:ascii="Times New Roman" w:hAnsi="Times New Roman"/>
                <w:sz w:val="24"/>
                <w:szCs w:val="24"/>
              </w:rPr>
            </w:pPr>
          </w:p>
        </w:tc>
      </w:tr>
      <w:tr w:rsidR="004C358D" w:rsidRPr="004C358D" w:rsidTr="004C358D">
        <w:tc>
          <w:tcPr>
            <w:tcW w:w="709" w:type="dxa"/>
          </w:tcPr>
          <w:p w:rsidR="004C358D" w:rsidRPr="004C358D" w:rsidRDefault="004C358D" w:rsidP="004D1CFD">
            <w:pPr>
              <w:rPr>
                <w:rFonts w:ascii="Times New Roman" w:hAnsi="Times New Roman"/>
                <w:sz w:val="24"/>
                <w:szCs w:val="24"/>
              </w:rPr>
            </w:pPr>
            <w:r w:rsidRPr="004C358D">
              <w:rPr>
                <w:rFonts w:ascii="Times New Roman" w:hAnsi="Times New Roman"/>
                <w:sz w:val="24"/>
                <w:szCs w:val="24"/>
              </w:rPr>
              <w:t>3</w:t>
            </w:r>
          </w:p>
        </w:tc>
        <w:tc>
          <w:tcPr>
            <w:tcW w:w="6946" w:type="dxa"/>
          </w:tcPr>
          <w:p w:rsidR="004C358D" w:rsidRPr="004C358D" w:rsidRDefault="004C358D" w:rsidP="004D1CFD">
            <w:pPr>
              <w:rPr>
                <w:rFonts w:ascii="Times New Roman" w:hAnsi="Times New Roman"/>
                <w:sz w:val="24"/>
                <w:szCs w:val="24"/>
              </w:rPr>
            </w:pPr>
            <w:r w:rsidRPr="004C358D">
              <w:rPr>
                <w:rFonts w:ascii="Times New Roman" w:hAnsi="Times New Roman"/>
                <w:sz w:val="24"/>
                <w:szCs w:val="24"/>
              </w:rPr>
              <w:t>Изучение направлений реализации Проекта</w:t>
            </w:r>
          </w:p>
        </w:tc>
        <w:tc>
          <w:tcPr>
            <w:tcW w:w="1984" w:type="dxa"/>
          </w:tcPr>
          <w:p w:rsidR="004C358D" w:rsidRPr="004C358D" w:rsidRDefault="004C358D" w:rsidP="004D1CFD">
            <w:pPr>
              <w:jc w:val="center"/>
              <w:rPr>
                <w:rFonts w:ascii="Times New Roman" w:hAnsi="Times New Roman"/>
                <w:sz w:val="24"/>
                <w:szCs w:val="24"/>
              </w:rPr>
            </w:pPr>
            <w:r w:rsidRPr="004C358D">
              <w:rPr>
                <w:rFonts w:ascii="Times New Roman" w:hAnsi="Times New Roman"/>
                <w:sz w:val="24"/>
                <w:szCs w:val="24"/>
              </w:rPr>
              <w:t>Координаторы проекта</w:t>
            </w:r>
          </w:p>
        </w:tc>
        <w:tc>
          <w:tcPr>
            <w:tcW w:w="1701" w:type="dxa"/>
          </w:tcPr>
          <w:p w:rsidR="004C358D" w:rsidRPr="004C358D" w:rsidRDefault="004C358D" w:rsidP="004D1CFD">
            <w:pPr>
              <w:jc w:val="center"/>
              <w:rPr>
                <w:rFonts w:ascii="Times New Roman" w:hAnsi="Times New Roman"/>
                <w:sz w:val="24"/>
                <w:szCs w:val="24"/>
              </w:rPr>
            </w:pPr>
            <w:r w:rsidRPr="004C358D">
              <w:rPr>
                <w:rFonts w:ascii="Times New Roman" w:hAnsi="Times New Roman"/>
                <w:sz w:val="24"/>
                <w:szCs w:val="24"/>
              </w:rPr>
              <w:t>Январь 2022</w:t>
            </w:r>
          </w:p>
        </w:tc>
        <w:tc>
          <w:tcPr>
            <w:tcW w:w="1985" w:type="dxa"/>
            <w:vMerge/>
          </w:tcPr>
          <w:p w:rsidR="004C358D" w:rsidRPr="004C358D" w:rsidRDefault="004C358D" w:rsidP="004D1CFD">
            <w:pPr>
              <w:jc w:val="center"/>
              <w:rPr>
                <w:rFonts w:ascii="Times New Roman" w:hAnsi="Times New Roman"/>
                <w:sz w:val="24"/>
                <w:szCs w:val="24"/>
              </w:rPr>
            </w:pPr>
          </w:p>
        </w:tc>
        <w:tc>
          <w:tcPr>
            <w:tcW w:w="2126" w:type="dxa"/>
            <w:vMerge/>
          </w:tcPr>
          <w:p w:rsidR="004C358D" w:rsidRPr="004C358D" w:rsidRDefault="004C358D" w:rsidP="004C358D">
            <w:pPr>
              <w:ind w:right="317"/>
              <w:jc w:val="center"/>
              <w:rPr>
                <w:rFonts w:ascii="Times New Roman" w:hAnsi="Times New Roman"/>
                <w:sz w:val="24"/>
                <w:szCs w:val="24"/>
              </w:rPr>
            </w:pPr>
          </w:p>
        </w:tc>
      </w:tr>
      <w:tr w:rsidR="004C358D" w:rsidRPr="004C358D" w:rsidTr="004C358D">
        <w:trPr>
          <w:trHeight w:val="512"/>
        </w:trPr>
        <w:tc>
          <w:tcPr>
            <w:tcW w:w="709" w:type="dxa"/>
          </w:tcPr>
          <w:p w:rsidR="004C358D" w:rsidRPr="004C358D" w:rsidRDefault="004C358D" w:rsidP="00B5197B">
            <w:pPr>
              <w:shd w:val="clear" w:color="auto" w:fill="FFFFFF"/>
              <w:contextualSpacing/>
              <w:jc w:val="both"/>
              <w:rPr>
                <w:rFonts w:ascii="Times New Roman" w:eastAsia="Times New Roman" w:hAnsi="Times New Roman"/>
                <w:color w:val="000000"/>
                <w:sz w:val="24"/>
                <w:szCs w:val="24"/>
              </w:rPr>
            </w:pPr>
            <w:r w:rsidRPr="004C358D">
              <w:rPr>
                <w:rFonts w:ascii="Times New Roman" w:eastAsia="Times New Roman" w:hAnsi="Times New Roman"/>
                <w:color w:val="000000"/>
                <w:sz w:val="24"/>
                <w:szCs w:val="24"/>
              </w:rPr>
              <w:t>4</w:t>
            </w:r>
          </w:p>
        </w:tc>
        <w:tc>
          <w:tcPr>
            <w:tcW w:w="6946" w:type="dxa"/>
          </w:tcPr>
          <w:p w:rsidR="004C358D" w:rsidRPr="004C358D" w:rsidRDefault="004C358D" w:rsidP="00B5197B">
            <w:pPr>
              <w:shd w:val="clear" w:color="auto" w:fill="FFFFFF"/>
              <w:contextualSpacing/>
              <w:jc w:val="both"/>
              <w:rPr>
                <w:rFonts w:ascii="Times New Roman" w:eastAsia="Times New Roman" w:hAnsi="Times New Roman"/>
                <w:color w:val="000000"/>
                <w:sz w:val="24"/>
                <w:szCs w:val="24"/>
              </w:rPr>
            </w:pPr>
            <w:r w:rsidRPr="004C358D">
              <w:rPr>
                <w:rFonts w:ascii="Times New Roman" w:eastAsia="Times New Roman" w:hAnsi="Times New Roman"/>
                <w:color w:val="000000"/>
                <w:sz w:val="24"/>
                <w:szCs w:val="24"/>
              </w:rPr>
              <w:t xml:space="preserve">Сбор, анализ, подбор необходимых информационных источников по теме проекта. </w:t>
            </w:r>
          </w:p>
        </w:tc>
        <w:tc>
          <w:tcPr>
            <w:tcW w:w="1984" w:type="dxa"/>
          </w:tcPr>
          <w:p w:rsidR="004C358D" w:rsidRPr="004C358D" w:rsidRDefault="004C358D" w:rsidP="00B5197B">
            <w:pPr>
              <w:jc w:val="center"/>
              <w:rPr>
                <w:rFonts w:ascii="Times New Roman" w:hAnsi="Times New Roman"/>
                <w:b/>
                <w:sz w:val="24"/>
                <w:szCs w:val="24"/>
              </w:rPr>
            </w:pPr>
            <w:r w:rsidRPr="004C358D">
              <w:rPr>
                <w:rFonts w:ascii="Times New Roman" w:hAnsi="Times New Roman"/>
                <w:sz w:val="24"/>
                <w:szCs w:val="24"/>
              </w:rPr>
              <w:t>Участники проекта</w:t>
            </w:r>
          </w:p>
        </w:tc>
        <w:tc>
          <w:tcPr>
            <w:tcW w:w="1701" w:type="dxa"/>
          </w:tcPr>
          <w:p w:rsidR="004C358D" w:rsidRPr="004C358D" w:rsidRDefault="004C358D" w:rsidP="00B5197B">
            <w:pPr>
              <w:jc w:val="center"/>
              <w:rPr>
                <w:rFonts w:ascii="Times New Roman" w:hAnsi="Times New Roman"/>
                <w:sz w:val="24"/>
                <w:szCs w:val="24"/>
              </w:rPr>
            </w:pPr>
            <w:r w:rsidRPr="004C358D">
              <w:rPr>
                <w:rFonts w:ascii="Times New Roman" w:hAnsi="Times New Roman"/>
                <w:sz w:val="24"/>
                <w:szCs w:val="24"/>
              </w:rPr>
              <w:t>Январь – март 2022</w:t>
            </w:r>
          </w:p>
        </w:tc>
        <w:tc>
          <w:tcPr>
            <w:tcW w:w="1985" w:type="dxa"/>
            <w:vMerge/>
          </w:tcPr>
          <w:p w:rsidR="004C358D" w:rsidRPr="004C358D" w:rsidRDefault="004C358D" w:rsidP="00B5197B">
            <w:pPr>
              <w:jc w:val="center"/>
              <w:rPr>
                <w:rFonts w:ascii="Times New Roman" w:hAnsi="Times New Roman"/>
                <w:sz w:val="24"/>
                <w:szCs w:val="24"/>
              </w:rPr>
            </w:pPr>
          </w:p>
        </w:tc>
        <w:tc>
          <w:tcPr>
            <w:tcW w:w="2126" w:type="dxa"/>
            <w:vMerge/>
          </w:tcPr>
          <w:p w:rsidR="004C358D" w:rsidRPr="004C358D" w:rsidRDefault="004C358D" w:rsidP="004C358D">
            <w:pPr>
              <w:ind w:right="317"/>
              <w:jc w:val="center"/>
              <w:rPr>
                <w:rFonts w:ascii="Times New Roman" w:hAnsi="Times New Roman"/>
                <w:sz w:val="24"/>
                <w:szCs w:val="24"/>
              </w:rPr>
            </w:pPr>
          </w:p>
        </w:tc>
      </w:tr>
      <w:tr w:rsidR="004C358D" w:rsidRPr="004C358D" w:rsidTr="004C358D">
        <w:trPr>
          <w:trHeight w:val="520"/>
        </w:trPr>
        <w:tc>
          <w:tcPr>
            <w:tcW w:w="709" w:type="dxa"/>
          </w:tcPr>
          <w:p w:rsidR="004C358D" w:rsidRPr="004C358D" w:rsidRDefault="004C358D" w:rsidP="004D1CFD">
            <w:pPr>
              <w:shd w:val="clear" w:color="auto" w:fill="FFFFFF"/>
              <w:contextualSpacing/>
              <w:jc w:val="both"/>
              <w:rPr>
                <w:rFonts w:ascii="Times New Roman" w:eastAsia="Times New Roman" w:hAnsi="Times New Roman"/>
                <w:color w:val="000000"/>
                <w:sz w:val="24"/>
                <w:szCs w:val="24"/>
              </w:rPr>
            </w:pPr>
            <w:r w:rsidRPr="004C358D">
              <w:rPr>
                <w:rFonts w:ascii="Times New Roman" w:eastAsia="Times New Roman" w:hAnsi="Times New Roman"/>
                <w:color w:val="000000"/>
                <w:sz w:val="24"/>
                <w:szCs w:val="24"/>
              </w:rPr>
              <w:t>5</w:t>
            </w:r>
          </w:p>
        </w:tc>
        <w:tc>
          <w:tcPr>
            <w:tcW w:w="6946" w:type="dxa"/>
          </w:tcPr>
          <w:p w:rsidR="004C358D" w:rsidRPr="004C358D" w:rsidRDefault="004C358D" w:rsidP="004D1CFD">
            <w:pPr>
              <w:shd w:val="clear" w:color="auto" w:fill="FFFFFF"/>
              <w:contextualSpacing/>
              <w:jc w:val="both"/>
              <w:rPr>
                <w:rFonts w:ascii="Times New Roman" w:eastAsia="Times New Roman" w:hAnsi="Times New Roman"/>
                <w:color w:val="000000"/>
                <w:sz w:val="24"/>
                <w:szCs w:val="24"/>
              </w:rPr>
            </w:pPr>
            <w:r w:rsidRPr="004C358D">
              <w:rPr>
                <w:rFonts w:ascii="Times New Roman" w:eastAsia="Times New Roman" w:hAnsi="Times New Roman"/>
                <w:color w:val="000000"/>
                <w:sz w:val="24"/>
                <w:szCs w:val="24"/>
              </w:rPr>
              <w:t>Разработка методических рекомендаций.</w:t>
            </w:r>
          </w:p>
        </w:tc>
        <w:tc>
          <w:tcPr>
            <w:tcW w:w="1984" w:type="dxa"/>
          </w:tcPr>
          <w:p w:rsidR="004C358D" w:rsidRPr="004C358D" w:rsidRDefault="004C358D" w:rsidP="004D1CFD">
            <w:pPr>
              <w:jc w:val="center"/>
              <w:rPr>
                <w:rFonts w:ascii="Times New Roman" w:hAnsi="Times New Roman"/>
                <w:b/>
                <w:sz w:val="24"/>
                <w:szCs w:val="24"/>
              </w:rPr>
            </w:pPr>
            <w:r w:rsidRPr="004C358D">
              <w:rPr>
                <w:rFonts w:ascii="Times New Roman" w:hAnsi="Times New Roman"/>
                <w:sz w:val="24"/>
                <w:szCs w:val="24"/>
              </w:rPr>
              <w:t>Участники проекта</w:t>
            </w:r>
          </w:p>
        </w:tc>
        <w:tc>
          <w:tcPr>
            <w:tcW w:w="1701" w:type="dxa"/>
          </w:tcPr>
          <w:p w:rsidR="004C358D" w:rsidRPr="004C358D" w:rsidRDefault="004C358D" w:rsidP="004D1CFD">
            <w:pPr>
              <w:jc w:val="center"/>
              <w:rPr>
                <w:rFonts w:ascii="Times New Roman" w:hAnsi="Times New Roman"/>
                <w:sz w:val="24"/>
                <w:szCs w:val="24"/>
              </w:rPr>
            </w:pPr>
            <w:r w:rsidRPr="004C358D">
              <w:rPr>
                <w:rFonts w:ascii="Times New Roman" w:hAnsi="Times New Roman"/>
                <w:sz w:val="24"/>
                <w:szCs w:val="24"/>
              </w:rPr>
              <w:t>В течение реализации проекта</w:t>
            </w:r>
          </w:p>
        </w:tc>
        <w:tc>
          <w:tcPr>
            <w:tcW w:w="1985" w:type="dxa"/>
            <w:vMerge/>
          </w:tcPr>
          <w:p w:rsidR="004C358D" w:rsidRPr="004C358D" w:rsidRDefault="004C358D" w:rsidP="004D1CFD">
            <w:pPr>
              <w:jc w:val="center"/>
              <w:rPr>
                <w:rFonts w:ascii="Times New Roman" w:hAnsi="Times New Roman"/>
                <w:sz w:val="24"/>
                <w:szCs w:val="24"/>
              </w:rPr>
            </w:pPr>
          </w:p>
        </w:tc>
        <w:tc>
          <w:tcPr>
            <w:tcW w:w="2126" w:type="dxa"/>
            <w:vMerge/>
          </w:tcPr>
          <w:p w:rsidR="004C358D" w:rsidRPr="004C358D" w:rsidRDefault="004C358D" w:rsidP="004C358D">
            <w:pPr>
              <w:ind w:right="317"/>
              <w:jc w:val="center"/>
              <w:rPr>
                <w:rFonts w:ascii="Times New Roman" w:hAnsi="Times New Roman"/>
                <w:sz w:val="24"/>
                <w:szCs w:val="24"/>
              </w:rPr>
            </w:pPr>
          </w:p>
        </w:tc>
      </w:tr>
      <w:tr w:rsidR="004C358D" w:rsidRPr="004C358D" w:rsidTr="004C358D">
        <w:tc>
          <w:tcPr>
            <w:tcW w:w="709" w:type="dxa"/>
          </w:tcPr>
          <w:p w:rsidR="004C358D" w:rsidRPr="004C358D" w:rsidRDefault="004C358D" w:rsidP="004D1CFD">
            <w:pPr>
              <w:shd w:val="clear" w:color="auto" w:fill="FFFFFF"/>
              <w:contextualSpacing/>
              <w:jc w:val="both"/>
              <w:rPr>
                <w:rFonts w:ascii="Times New Roman" w:eastAsia="Times New Roman" w:hAnsi="Times New Roman"/>
                <w:color w:val="000000"/>
                <w:sz w:val="24"/>
                <w:szCs w:val="24"/>
              </w:rPr>
            </w:pPr>
            <w:r w:rsidRPr="004C358D">
              <w:rPr>
                <w:rFonts w:ascii="Times New Roman" w:eastAsia="Times New Roman" w:hAnsi="Times New Roman"/>
                <w:color w:val="000000"/>
                <w:sz w:val="24"/>
                <w:szCs w:val="24"/>
              </w:rPr>
              <w:t>6</w:t>
            </w:r>
          </w:p>
        </w:tc>
        <w:tc>
          <w:tcPr>
            <w:tcW w:w="6946" w:type="dxa"/>
          </w:tcPr>
          <w:p w:rsidR="004C358D" w:rsidRPr="004C358D" w:rsidRDefault="004C358D" w:rsidP="004D1CFD">
            <w:pPr>
              <w:shd w:val="clear" w:color="auto" w:fill="FFFFFF"/>
              <w:contextualSpacing/>
              <w:jc w:val="both"/>
              <w:rPr>
                <w:rFonts w:ascii="Times New Roman" w:eastAsia="Times New Roman" w:hAnsi="Times New Roman"/>
                <w:color w:val="000000"/>
                <w:sz w:val="24"/>
                <w:szCs w:val="24"/>
              </w:rPr>
            </w:pPr>
            <w:r w:rsidRPr="004C358D">
              <w:rPr>
                <w:rFonts w:ascii="Times New Roman" w:eastAsia="Times New Roman" w:hAnsi="Times New Roman"/>
                <w:color w:val="000000"/>
                <w:sz w:val="24"/>
                <w:szCs w:val="24"/>
              </w:rPr>
              <w:t>Презентация модели инклюзивного образования в МБОУ СШ № 1 им. М.М. Пришвина.</w:t>
            </w:r>
          </w:p>
        </w:tc>
        <w:tc>
          <w:tcPr>
            <w:tcW w:w="1984" w:type="dxa"/>
          </w:tcPr>
          <w:p w:rsidR="004C358D" w:rsidRPr="004C358D" w:rsidRDefault="004C358D" w:rsidP="004D1CFD">
            <w:pPr>
              <w:jc w:val="center"/>
              <w:rPr>
                <w:rFonts w:ascii="Times New Roman" w:hAnsi="Times New Roman"/>
                <w:b/>
                <w:sz w:val="24"/>
                <w:szCs w:val="24"/>
              </w:rPr>
            </w:pPr>
            <w:r w:rsidRPr="004C358D">
              <w:rPr>
                <w:rFonts w:ascii="Times New Roman" w:hAnsi="Times New Roman"/>
                <w:sz w:val="24"/>
                <w:szCs w:val="24"/>
              </w:rPr>
              <w:t>Директор, участники проекта</w:t>
            </w:r>
          </w:p>
        </w:tc>
        <w:tc>
          <w:tcPr>
            <w:tcW w:w="1701" w:type="dxa"/>
          </w:tcPr>
          <w:p w:rsidR="004C358D" w:rsidRPr="004C358D" w:rsidRDefault="004C358D" w:rsidP="004D1CFD">
            <w:pPr>
              <w:jc w:val="center"/>
              <w:rPr>
                <w:rFonts w:ascii="Times New Roman" w:hAnsi="Times New Roman"/>
                <w:sz w:val="24"/>
                <w:szCs w:val="24"/>
              </w:rPr>
            </w:pPr>
            <w:r w:rsidRPr="004C358D">
              <w:rPr>
                <w:rFonts w:ascii="Times New Roman" w:hAnsi="Times New Roman"/>
                <w:sz w:val="24"/>
                <w:szCs w:val="24"/>
              </w:rPr>
              <w:t>Март 2022</w:t>
            </w:r>
          </w:p>
        </w:tc>
        <w:tc>
          <w:tcPr>
            <w:tcW w:w="1985" w:type="dxa"/>
            <w:vMerge/>
          </w:tcPr>
          <w:p w:rsidR="004C358D" w:rsidRPr="004C358D" w:rsidRDefault="004C358D" w:rsidP="004D1CFD">
            <w:pPr>
              <w:jc w:val="center"/>
              <w:rPr>
                <w:rFonts w:ascii="Times New Roman" w:hAnsi="Times New Roman"/>
                <w:sz w:val="24"/>
                <w:szCs w:val="24"/>
              </w:rPr>
            </w:pPr>
          </w:p>
        </w:tc>
        <w:tc>
          <w:tcPr>
            <w:tcW w:w="2126" w:type="dxa"/>
            <w:vMerge/>
          </w:tcPr>
          <w:p w:rsidR="004C358D" w:rsidRPr="004C358D" w:rsidRDefault="004C358D" w:rsidP="004C358D">
            <w:pPr>
              <w:ind w:right="317"/>
              <w:jc w:val="center"/>
              <w:rPr>
                <w:rFonts w:ascii="Times New Roman" w:hAnsi="Times New Roman"/>
                <w:sz w:val="24"/>
                <w:szCs w:val="24"/>
              </w:rPr>
            </w:pPr>
          </w:p>
        </w:tc>
      </w:tr>
      <w:tr w:rsidR="004C358D" w:rsidRPr="004C358D" w:rsidTr="004C358D">
        <w:trPr>
          <w:trHeight w:val="252"/>
        </w:trPr>
        <w:tc>
          <w:tcPr>
            <w:tcW w:w="709" w:type="dxa"/>
          </w:tcPr>
          <w:p w:rsidR="004C358D" w:rsidRPr="004C358D" w:rsidRDefault="004C358D" w:rsidP="004D1CFD">
            <w:pPr>
              <w:shd w:val="clear" w:color="auto" w:fill="FFFFFF"/>
              <w:contextualSpacing/>
              <w:jc w:val="both"/>
              <w:rPr>
                <w:rFonts w:ascii="Times New Roman" w:eastAsia="Times New Roman" w:hAnsi="Times New Roman"/>
                <w:color w:val="000000"/>
                <w:sz w:val="24"/>
                <w:szCs w:val="24"/>
              </w:rPr>
            </w:pPr>
            <w:r w:rsidRPr="004C358D">
              <w:rPr>
                <w:rFonts w:ascii="Times New Roman" w:eastAsia="Times New Roman" w:hAnsi="Times New Roman"/>
                <w:color w:val="000000"/>
                <w:sz w:val="24"/>
                <w:szCs w:val="24"/>
              </w:rPr>
              <w:t>7</w:t>
            </w:r>
          </w:p>
        </w:tc>
        <w:tc>
          <w:tcPr>
            <w:tcW w:w="6946" w:type="dxa"/>
          </w:tcPr>
          <w:p w:rsidR="004C358D" w:rsidRPr="004C358D" w:rsidRDefault="004C358D" w:rsidP="004D1CFD">
            <w:pPr>
              <w:shd w:val="clear" w:color="auto" w:fill="FFFFFF"/>
              <w:contextualSpacing/>
              <w:jc w:val="both"/>
              <w:rPr>
                <w:rFonts w:ascii="Times New Roman" w:hAnsi="Times New Roman"/>
                <w:b/>
                <w:sz w:val="24"/>
                <w:szCs w:val="24"/>
              </w:rPr>
            </w:pPr>
            <w:r w:rsidRPr="004C358D">
              <w:rPr>
                <w:rFonts w:ascii="Times New Roman" w:eastAsia="Times New Roman" w:hAnsi="Times New Roman"/>
                <w:color w:val="000000"/>
                <w:sz w:val="24"/>
                <w:szCs w:val="24"/>
              </w:rPr>
              <w:t>Создание нормативно-правовой базы проекта</w:t>
            </w:r>
          </w:p>
        </w:tc>
        <w:tc>
          <w:tcPr>
            <w:tcW w:w="1984" w:type="dxa"/>
          </w:tcPr>
          <w:p w:rsidR="004C358D" w:rsidRPr="004C358D" w:rsidRDefault="004C358D" w:rsidP="004D1CFD">
            <w:pPr>
              <w:jc w:val="center"/>
              <w:rPr>
                <w:rFonts w:ascii="Times New Roman" w:hAnsi="Times New Roman"/>
                <w:b/>
                <w:sz w:val="24"/>
                <w:szCs w:val="24"/>
              </w:rPr>
            </w:pPr>
            <w:r w:rsidRPr="004C358D">
              <w:rPr>
                <w:rFonts w:ascii="Times New Roman" w:hAnsi="Times New Roman"/>
                <w:sz w:val="24"/>
                <w:szCs w:val="24"/>
              </w:rPr>
              <w:t>Участники проекта</w:t>
            </w:r>
          </w:p>
        </w:tc>
        <w:tc>
          <w:tcPr>
            <w:tcW w:w="1701" w:type="dxa"/>
          </w:tcPr>
          <w:p w:rsidR="004C358D" w:rsidRPr="004C358D" w:rsidRDefault="004C358D" w:rsidP="004D1CFD">
            <w:pPr>
              <w:jc w:val="center"/>
              <w:rPr>
                <w:rFonts w:ascii="Times New Roman" w:hAnsi="Times New Roman"/>
                <w:sz w:val="24"/>
                <w:szCs w:val="24"/>
              </w:rPr>
            </w:pPr>
            <w:r w:rsidRPr="004C358D">
              <w:rPr>
                <w:rFonts w:ascii="Times New Roman" w:hAnsi="Times New Roman"/>
                <w:sz w:val="24"/>
                <w:szCs w:val="24"/>
              </w:rPr>
              <w:t>Январь – март 2022</w:t>
            </w:r>
          </w:p>
        </w:tc>
        <w:tc>
          <w:tcPr>
            <w:tcW w:w="1985" w:type="dxa"/>
            <w:vMerge/>
          </w:tcPr>
          <w:p w:rsidR="004C358D" w:rsidRPr="004C358D" w:rsidRDefault="004C358D" w:rsidP="004D1CFD">
            <w:pPr>
              <w:jc w:val="center"/>
              <w:rPr>
                <w:rFonts w:ascii="Times New Roman" w:hAnsi="Times New Roman"/>
                <w:sz w:val="24"/>
                <w:szCs w:val="24"/>
              </w:rPr>
            </w:pPr>
          </w:p>
        </w:tc>
        <w:tc>
          <w:tcPr>
            <w:tcW w:w="2126" w:type="dxa"/>
            <w:vMerge/>
          </w:tcPr>
          <w:p w:rsidR="004C358D" w:rsidRPr="004C358D" w:rsidRDefault="004C358D" w:rsidP="004C358D">
            <w:pPr>
              <w:ind w:right="317"/>
              <w:jc w:val="center"/>
              <w:rPr>
                <w:rFonts w:ascii="Times New Roman" w:hAnsi="Times New Roman"/>
                <w:sz w:val="24"/>
                <w:szCs w:val="24"/>
              </w:rPr>
            </w:pPr>
          </w:p>
        </w:tc>
      </w:tr>
      <w:tr w:rsidR="004C358D" w:rsidRPr="004C358D" w:rsidTr="004C358D">
        <w:trPr>
          <w:trHeight w:val="149"/>
        </w:trPr>
        <w:tc>
          <w:tcPr>
            <w:tcW w:w="709" w:type="dxa"/>
          </w:tcPr>
          <w:p w:rsidR="004C358D" w:rsidRPr="004C358D" w:rsidRDefault="004C358D" w:rsidP="004D1CFD">
            <w:pPr>
              <w:shd w:val="clear" w:color="auto" w:fill="FFFFFF"/>
              <w:contextualSpacing/>
              <w:jc w:val="both"/>
              <w:rPr>
                <w:rFonts w:ascii="Times New Roman" w:eastAsia="Times New Roman" w:hAnsi="Times New Roman"/>
                <w:color w:val="000000"/>
                <w:sz w:val="24"/>
                <w:szCs w:val="24"/>
              </w:rPr>
            </w:pPr>
            <w:r w:rsidRPr="004C358D">
              <w:rPr>
                <w:rFonts w:ascii="Times New Roman" w:eastAsia="Times New Roman" w:hAnsi="Times New Roman"/>
                <w:color w:val="000000"/>
                <w:sz w:val="24"/>
                <w:szCs w:val="24"/>
              </w:rPr>
              <w:t>8</w:t>
            </w:r>
          </w:p>
        </w:tc>
        <w:tc>
          <w:tcPr>
            <w:tcW w:w="6946" w:type="dxa"/>
          </w:tcPr>
          <w:p w:rsidR="004C358D" w:rsidRPr="004C358D" w:rsidRDefault="004C358D" w:rsidP="004D1CFD">
            <w:pPr>
              <w:shd w:val="clear" w:color="auto" w:fill="FFFFFF"/>
              <w:contextualSpacing/>
              <w:jc w:val="both"/>
              <w:rPr>
                <w:rFonts w:ascii="Times New Roman" w:eastAsia="Times New Roman" w:hAnsi="Times New Roman"/>
                <w:color w:val="000000"/>
                <w:sz w:val="24"/>
                <w:szCs w:val="24"/>
              </w:rPr>
            </w:pPr>
            <w:r w:rsidRPr="004C358D">
              <w:rPr>
                <w:rFonts w:ascii="Times New Roman" w:eastAsia="Times New Roman" w:hAnsi="Times New Roman"/>
                <w:color w:val="000000"/>
                <w:sz w:val="24"/>
                <w:szCs w:val="24"/>
              </w:rPr>
              <w:t xml:space="preserve">Разработка практического плана-графика по реализации проекта </w:t>
            </w:r>
          </w:p>
          <w:p w:rsidR="004C358D" w:rsidRPr="004C358D" w:rsidRDefault="004C358D" w:rsidP="004D1CFD">
            <w:pPr>
              <w:jc w:val="center"/>
              <w:rPr>
                <w:rFonts w:ascii="Times New Roman" w:eastAsia="Times New Roman" w:hAnsi="Times New Roman"/>
                <w:color w:val="000000"/>
                <w:sz w:val="24"/>
                <w:szCs w:val="24"/>
              </w:rPr>
            </w:pPr>
          </w:p>
        </w:tc>
        <w:tc>
          <w:tcPr>
            <w:tcW w:w="1984" w:type="dxa"/>
          </w:tcPr>
          <w:p w:rsidR="004C358D" w:rsidRPr="004C358D" w:rsidRDefault="004C358D" w:rsidP="004D1CFD">
            <w:pPr>
              <w:jc w:val="center"/>
              <w:rPr>
                <w:rFonts w:ascii="Times New Roman" w:hAnsi="Times New Roman"/>
                <w:b/>
                <w:sz w:val="24"/>
                <w:szCs w:val="24"/>
              </w:rPr>
            </w:pPr>
            <w:r w:rsidRPr="004C358D">
              <w:rPr>
                <w:rFonts w:ascii="Times New Roman" w:hAnsi="Times New Roman"/>
                <w:sz w:val="24"/>
                <w:szCs w:val="24"/>
              </w:rPr>
              <w:lastRenderedPageBreak/>
              <w:t xml:space="preserve">Директор, </w:t>
            </w:r>
            <w:r w:rsidRPr="004C358D">
              <w:rPr>
                <w:rFonts w:ascii="Times New Roman" w:hAnsi="Times New Roman"/>
                <w:sz w:val="24"/>
                <w:szCs w:val="24"/>
              </w:rPr>
              <w:lastRenderedPageBreak/>
              <w:t>участники проекта</w:t>
            </w:r>
          </w:p>
        </w:tc>
        <w:tc>
          <w:tcPr>
            <w:tcW w:w="1701" w:type="dxa"/>
          </w:tcPr>
          <w:p w:rsidR="004C358D" w:rsidRPr="004C358D" w:rsidRDefault="004C358D" w:rsidP="004D1CFD">
            <w:pPr>
              <w:jc w:val="center"/>
              <w:rPr>
                <w:rFonts w:ascii="Times New Roman" w:hAnsi="Times New Roman"/>
                <w:sz w:val="24"/>
                <w:szCs w:val="24"/>
              </w:rPr>
            </w:pPr>
            <w:r w:rsidRPr="004C358D">
              <w:rPr>
                <w:rFonts w:ascii="Times New Roman" w:hAnsi="Times New Roman"/>
                <w:sz w:val="24"/>
                <w:szCs w:val="24"/>
              </w:rPr>
              <w:lastRenderedPageBreak/>
              <w:t xml:space="preserve">Март – апрель </w:t>
            </w:r>
            <w:r w:rsidRPr="004C358D">
              <w:rPr>
                <w:rFonts w:ascii="Times New Roman" w:hAnsi="Times New Roman"/>
                <w:sz w:val="24"/>
                <w:szCs w:val="24"/>
              </w:rPr>
              <w:lastRenderedPageBreak/>
              <w:t>2022</w:t>
            </w:r>
          </w:p>
        </w:tc>
        <w:tc>
          <w:tcPr>
            <w:tcW w:w="1985" w:type="dxa"/>
            <w:vMerge/>
          </w:tcPr>
          <w:p w:rsidR="004C358D" w:rsidRPr="004C358D" w:rsidRDefault="004C358D" w:rsidP="004D1CFD">
            <w:pPr>
              <w:jc w:val="center"/>
              <w:rPr>
                <w:rFonts w:ascii="Times New Roman" w:hAnsi="Times New Roman"/>
                <w:sz w:val="24"/>
                <w:szCs w:val="24"/>
              </w:rPr>
            </w:pPr>
          </w:p>
        </w:tc>
        <w:tc>
          <w:tcPr>
            <w:tcW w:w="2126" w:type="dxa"/>
            <w:vMerge/>
          </w:tcPr>
          <w:p w:rsidR="004C358D" w:rsidRPr="004C358D" w:rsidRDefault="004C358D" w:rsidP="004C358D">
            <w:pPr>
              <w:ind w:right="317"/>
              <w:jc w:val="center"/>
              <w:rPr>
                <w:rFonts w:ascii="Times New Roman" w:hAnsi="Times New Roman"/>
                <w:sz w:val="24"/>
                <w:szCs w:val="24"/>
              </w:rPr>
            </w:pPr>
          </w:p>
        </w:tc>
      </w:tr>
      <w:tr w:rsidR="004C358D" w:rsidRPr="004C358D" w:rsidTr="004C358D">
        <w:trPr>
          <w:trHeight w:val="702"/>
        </w:trPr>
        <w:tc>
          <w:tcPr>
            <w:tcW w:w="709" w:type="dxa"/>
          </w:tcPr>
          <w:p w:rsidR="004C358D" w:rsidRPr="004C358D" w:rsidRDefault="004C358D" w:rsidP="00B5197B">
            <w:pPr>
              <w:shd w:val="clear" w:color="auto" w:fill="FFFFFF"/>
              <w:contextualSpacing/>
              <w:jc w:val="both"/>
              <w:rPr>
                <w:rFonts w:ascii="Times New Roman" w:eastAsia="Times New Roman" w:hAnsi="Times New Roman"/>
                <w:color w:val="000000"/>
                <w:sz w:val="24"/>
                <w:szCs w:val="24"/>
              </w:rPr>
            </w:pPr>
            <w:r w:rsidRPr="004C358D">
              <w:rPr>
                <w:rFonts w:ascii="Times New Roman" w:eastAsia="Times New Roman" w:hAnsi="Times New Roman"/>
                <w:color w:val="000000"/>
                <w:sz w:val="24"/>
                <w:szCs w:val="24"/>
              </w:rPr>
              <w:lastRenderedPageBreak/>
              <w:t>9</w:t>
            </w:r>
          </w:p>
        </w:tc>
        <w:tc>
          <w:tcPr>
            <w:tcW w:w="6946" w:type="dxa"/>
          </w:tcPr>
          <w:p w:rsidR="004C358D" w:rsidRPr="004C358D" w:rsidRDefault="004C358D" w:rsidP="00D40E07">
            <w:pPr>
              <w:shd w:val="clear" w:color="auto" w:fill="FFFFFF"/>
              <w:contextualSpacing/>
              <w:jc w:val="both"/>
              <w:rPr>
                <w:rFonts w:ascii="Times New Roman" w:eastAsia="Times New Roman" w:hAnsi="Times New Roman"/>
                <w:color w:val="000000"/>
                <w:sz w:val="24"/>
                <w:szCs w:val="24"/>
              </w:rPr>
            </w:pPr>
            <w:r w:rsidRPr="004C358D">
              <w:rPr>
                <w:rFonts w:ascii="Times New Roman" w:eastAsia="Times New Roman" w:hAnsi="Times New Roman"/>
                <w:color w:val="000000"/>
                <w:sz w:val="24"/>
                <w:szCs w:val="24"/>
              </w:rPr>
              <w:t xml:space="preserve">Выводы о работе РИП, информация о мероприятиях, нововведениях  2022 года, направленных на совершенствование инклюзивного образования в ОО  </w:t>
            </w:r>
          </w:p>
        </w:tc>
        <w:tc>
          <w:tcPr>
            <w:tcW w:w="1984" w:type="dxa"/>
          </w:tcPr>
          <w:p w:rsidR="004C358D" w:rsidRPr="004C358D" w:rsidRDefault="004C358D" w:rsidP="00B5197B">
            <w:pPr>
              <w:jc w:val="center"/>
              <w:rPr>
                <w:rFonts w:ascii="Times New Roman" w:hAnsi="Times New Roman"/>
                <w:sz w:val="24"/>
                <w:szCs w:val="24"/>
              </w:rPr>
            </w:pPr>
            <w:r w:rsidRPr="004C358D">
              <w:rPr>
                <w:rFonts w:ascii="Times New Roman" w:hAnsi="Times New Roman"/>
                <w:sz w:val="24"/>
                <w:szCs w:val="24"/>
              </w:rPr>
              <w:t>Участники проекта</w:t>
            </w:r>
          </w:p>
        </w:tc>
        <w:tc>
          <w:tcPr>
            <w:tcW w:w="1701" w:type="dxa"/>
          </w:tcPr>
          <w:p w:rsidR="004C358D" w:rsidRPr="004C358D" w:rsidRDefault="004C358D" w:rsidP="00B5197B">
            <w:pPr>
              <w:jc w:val="center"/>
              <w:rPr>
                <w:rFonts w:ascii="Times New Roman" w:hAnsi="Times New Roman"/>
                <w:sz w:val="24"/>
                <w:szCs w:val="24"/>
              </w:rPr>
            </w:pPr>
            <w:r w:rsidRPr="004C358D">
              <w:rPr>
                <w:rFonts w:ascii="Times New Roman" w:hAnsi="Times New Roman"/>
                <w:sz w:val="24"/>
                <w:szCs w:val="24"/>
              </w:rPr>
              <w:t>Июнь  2022</w:t>
            </w:r>
          </w:p>
        </w:tc>
        <w:tc>
          <w:tcPr>
            <w:tcW w:w="1985" w:type="dxa"/>
            <w:vMerge/>
          </w:tcPr>
          <w:p w:rsidR="004C358D" w:rsidRPr="004C358D" w:rsidRDefault="004C358D" w:rsidP="00B5197B">
            <w:pPr>
              <w:jc w:val="center"/>
              <w:rPr>
                <w:rFonts w:ascii="Times New Roman" w:hAnsi="Times New Roman"/>
                <w:sz w:val="24"/>
                <w:szCs w:val="24"/>
              </w:rPr>
            </w:pPr>
          </w:p>
        </w:tc>
        <w:tc>
          <w:tcPr>
            <w:tcW w:w="2126" w:type="dxa"/>
            <w:vMerge/>
          </w:tcPr>
          <w:p w:rsidR="004C358D" w:rsidRPr="004C358D" w:rsidRDefault="004C358D" w:rsidP="004C358D">
            <w:pPr>
              <w:ind w:right="317"/>
              <w:jc w:val="center"/>
              <w:rPr>
                <w:rFonts w:ascii="Times New Roman" w:hAnsi="Times New Roman"/>
                <w:sz w:val="24"/>
                <w:szCs w:val="24"/>
              </w:rPr>
            </w:pPr>
          </w:p>
        </w:tc>
      </w:tr>
    </w:tbl>
    <w:p w:rsidR="003C57DC" w:rsidRDefault="003C57DC" w:rsidP="005D008D">
      <w:pPr>
        <w:spacing w:after="0" w:line="240" w:lineRule="auto"/>
        <w:ind w:left="34" w:hanging="34"/>
        <w:jc w:val="both"/>
        <w:outlineLvl w:val="2"/>
        <w:rPr>
          <w:rFonts w:ascii="Times New Roman" w:hAnsi="Times New Roman" w:cs="Times New Roman"/>
          <w:kern w:val="28"/>
        </w:rPr>
      </w:pPr>
      <w:r w:rsidRPr="0069209E">
        <w:rPr>
          <w:rFonts w:ascii="Times New Roman" w:hAnsi="Times New Roman" w:cs="Times New Roman"/>
          <w:kern w:val="28"/>
        </w:rPr>
        <w:t>.</w:t>
      </w:r>
      <w:r w:rsidRPr="00ED3C56">
        <w:rPr>
          <w:rFonts w:ascii="Times New Roman" w:hAnsi="Times New Roman" w:cs="Times New Roman"/>
          <w:kern w:val="28"/>
        </w:rPr>
        <w:t xml:space="preserve"> </w:t>
      </w:r>
    </w:p>
    <w:p w:rsidR="00B5197B" w:rsidRDefault="00B5197B" w:rsidP="005D008D">
      <w:pPr>
        <w:spacing w:after="0" w:line="240" w:lineRule="auto"/>
        <w:ind w:left="34" w:hanging="34"/>
        <w:jc w:val="both"/>
        <w:outlineLvl w:val="2"/>
        <w:rPr>
          <w:rFonts w:ascii="Times New Roman" w:hAnsi="Times New Roman" w:cs="Times New Roman"/>
          <w:kern w:val="28"/>
        </w:rPr>
      </w:pPr>
    </w:p>
    <w:p w:rsidR="00B5197B" w:rsidRPr="00ED3C56" w:rsidRDefault="00B5197B" w:rsidP="005D008D">
      <w:pPr>
        <w:spacing w:after="0" w:line="240" w:lineRule="auto"/>
        <w:ind w:left="34" w:hanging="34"/>
        <w:jc w:val="both"/>
        <w:outlineLvl w:val="2"/>
        <w:rPr>
          <w:rFonts w:ascii="Times New Roman" w:hAnsi="Times New Roman" w:cs="Times New Roman"/>
          <w:kern w:val="28"/>
        </w:rPr>
      </w:pPr>
    </w:p>
    <w:sectPr w:rsidR="00B5197B" w:rsidRPr="00ED3C56" w:rsidSect="004C358D">
      <w:pgSz w:w="16838" w:h="11906" w:orient="landscape"/>
      <w:pgMar w:top="426"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9D3" w:rsidRDefault="00D309D3" w:rsidP="00F05EAE">
      <w:pPr>
        <w:spacing w:after="0" w:line="240" w:lineRule="auto"/>
      </w:pPr>
      <w:r>
        <w:separator/>
      </w:r>
    </w:p>
  </w:endnote>
  <w:endnote w:type="continuationSeparator" w:id="0">
    <w:p w:rsidR="00D309D3" w:rsidRDefault="00D309D3" w:rsidP="00F05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9D3" w:rsidRDefault="00D309D3" w:rsidP="00F05EAE">
      <w:pPr>
        <w:spacing w:after="0" w:line="240" w:lineRule="auto"/>
      </w:pPr>
      <w:r>
        <w:separator/>
      </w:r>
    </w:p>
  </w:footnote>
  <w:footnote w:type="continuationSeparator" w:id="0">
    <w:p w:rsidR="00D309D3" w:rsidRDefault="00D309D3" w:rsidP="00F05E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6"/>
    <w:lvl w:ilvl="0">
      <w:start w:val="1"/>
      <w:numFmt w:val="decimal"/>
      <w:lvlText w:val="%1."/>
      <w:lvlJc w:val="left"/>
      <w:pPr>
        <w:tabs>
          <w:tab w:val="num" w:pos="0"/>
        </w:tabs>
        <w:ind w:left="720" w:hanging="360"/>
      </w:pPr>
      <w:rPr>
        <w:rFonts w:cs="Times New Roman"/>
      </w:rPr>
    </w:lvl>
  </w:abstractNum>
  <w:abstractNum w:abstractNumId="1">
    <w:nsid w:val="0D5C38CD"/>
    <w:multiLevelType w:val="multilevel"/>
    <w:tmpl w:val="B3E4B1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CC40B6"/>
    <w:multiLevelType w:val="multilevel"/>
    <w:tmpl w:val="B3D22F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4668B0"/>
    <w:multiLevelType w:val="hybridMultilevel"/>
    <w:tmpl w:val="F912CA10"/>
    <w:lvl w:ilvl="0" w:tplc="3E9C4656">
      <w:start w:val="1"/>
      <w:numFmt w:val="decimal"/>
      <w:lvlText w:val="%1."/>
      <w:lvlJc w:val="right"/>
      <w:pPr>
        <w:ind w:left="754" w:hanging="360"/>
      </w:pPr>
      <w:rPr>
        <w:rFonts w:ascii="Times New Roman" w:eastAsiaTheme="minorEastAsia" w:hAnsi="Times New Roman" w:cs="Times New Roman"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nsid w:val="17D15687"/>
    <w:multiLevelType w:val="multilevel"/>
    <w:tmpl w:val="A790CE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86B9D"/>
    <w:multiLevelType w:val="hybridMultilevel"/>
    <w:tmpl w:val="EDF0D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2A3B1A"/>
    <w:multiLevelType w:val="multilevel"/>
    <w:tmpl w:val="37E00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F808F9"/>
    <w:multiLevelType w:val="hybridMultilevel"/>
    <w:tmpl w:val="AC6E9C40"/>
    <w:lvl w:ilvl="0" w:tplc="263C11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650896"/>
    <w:multiLevelType w:val="hybridMultilevel"/>
    <w:tmpl w:val="9752A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277A12"/>
    <w:multiLevelType w:val="multilevel"/>
    <w:tmpl w:val="9AEE38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BC1A1C"/>
    <w:multiLevelType w:val="multilevel"/>
    <w:tmpl w:val="CF6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AB5E5C"/>
    <w:multiLevelType w:val="hybridMultilevel"/>
    <w:tmpl w:val="71C64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BC5695"/>
    <w:multiLevelType w:val="multilevel"/>
    <w:tmpl w:val="C31A4F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5B17BA"/>
    <w:multiLevelType w:val="hybridMultilevel"/>
    <w:tmpl w:val="C220E288"/>
    <w:lvl w:ilvl="0" w:tplc="B3880152">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753384F"/>
    <w:multiLevelType w:val="hybridMultilevel"/>
    <w:tmpl w:val="B96274E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C350391"/>
    <w:multiLevelType w:val="multilevel"/>
    <w:tmpl w:val="22CA00D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7C1CFA"/>
    <w:multiLevelType w:val="hybridMultilevel"/>
    <w:tmpl w:val="7F66C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153A2D"/>
    <w:multiLevelType w:val="multilevel"/>
    <w:tmpl w:val="4260D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C91088"/>
    <w:multiLevelType w:val="multilevel"/>
    <w:tmpl w:val="E364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0937B1"/>
    <w:multiLevelType w:val="multilevel"/>
    <w:tmpl w:val="66CC07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2E1A66"/>
    <w:multiLevelType w:val="multilevel"/>
    <w:tmpl w:val="0278FC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4338BA"/>
    <w:multiLevelType w:val="hybridMultilevel"/>
    <w:tmpl w:val="8522D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433F0B"/>
    <w:multiLevelType w:val="hybridMultilevel"/>
    <w:tmpl w:val="7C8210DC"/>
    <w:lvl w:ilvl="0" w:tplc="B388015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5D31F0"/>
    <w:multiLevelType w:val="hybridMultilevel"/>
    <w:tmpl w:val="79A8A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DA661F"/>
    <w:multiLevelType w:val="hybridMultilevel"/>
    <w:tmpl w:val="EEDC2B9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1F0FC1"/>
    <w:multiLevelType w:val="hybridMultilevel"/>
    <w:tmpl w:val="59847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85494B"/>
    <w:multiLevelType w:val="hybridMultilevel"/>
    <w:tmpl w:val="29AC270A"/>
    <w:lvl w:ilvl="0" w:tplc="C608969A">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BF3BDB"/>
    <w:multiLevelType w:val="hybridMultilevel"/>
    <w:tmpl w:val="AC6E9C40"/>
    <w:lvl w:ilvl="0" w:tplc="263C11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51636A"/>
    <w:multiLevelType w:val="multilevel"/>
    <w:tmpl w:val="31C0043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DA484F"/>
    <w:multiLevelType w:val="hybridMultilevel"/>
    <w:tmpl w:val="CE5C13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5872EF6"/>
    <w:multiLevelType w:val="multilevel"/>
    <w:tmpl w:val="A2F8AF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3F251C"/>
    <w:multiLevelType w:val="multilevel"/>
    <w:tmpl w:val="DD8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AF376D"/>
    <w:multiLevelType w:val="hybridMultilevel"/>
    <w:tmpl w:val="1D9A0920"/>
    <w:lvl w:ilvl="0" w:tplc="B388015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BB646E"/>
    <w:multiLevelType w:val="multilevel"/>
    <w:tmpl w:val="4F1AFB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2F7A17"/>
    <w:multiLevelType w:val="hybridMultilevel"/>
    <w:tmpl w:val="0DA6F2D6"/>
    <w:lvl w:ilvl="0" w:tplc="4A66BAF0">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126708"/>
    <w:multiLevelType w:val="hybridMultilevel"/>
    <w:tmpl w:val="CE5C1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4B0C71"/>
    <w:multiLevelType w:val="multilevel"/>
    <w:tmpl w:val="E796FD6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6"/>
  </w:num>
  <w:num w:numId="3">
    <w:abstractNumId w:val="11"/>
  </w:num>
  <w:num w:numId="4">
    <w:abstractNumId w:val="22"/>
  </w:num>
  <w:num w:numId="5">
    <w:abstractNumId w:val="13"/>
  </w:num>
  <w:num w:numId="6">
    <w:abstractNumId w:val="14"/>
  </w:num>
  <w:num w:numId="7">
    <w:abstractNumId w:val="32"/>
  </w:num>
  <w:num w:numId="8">
    <w:abstractNumId w:val="7"/>
  </w:num>
  <w:num w:numId="9">
    <w:abstractNumId w:val="27"/>
  </w:num>
  <w:num w:numId="10">
    <w:abstractNumId w:val="24"/>
  </w:num>
  <w:num w:numId="11">
    <w:abstractNumId w:val="31"/>
  </w:num>
  <w:num w:numId="12">
    <w:abstractNumId w:val="10"/>
  </w:num>
  <w:num w:numId="13">
    <w:abstractNumId w:val="5"/>
  </w:num>
  <w:num w:numId="14">
    <w:abstractNumId w:val="16"/>
  </w:num>
  <w:num w:numId="15">
    <w:abstractNumId w:val="21"/>
  </w:num>
  <w:num w:numId="16">
    <w:abstractNumId w:val="23"/>
  </w:num>
  <w:num w:numId="17">
    <w:abstractNumId w:val="8"/>
  </w:num>
  <w:num w:numId="18">
    <w:abstractNumId w:val="35"/>
  </w:num>
  <w:num w:numId="19">
    <w:abstractNumId w:val="29"/>
  </w:num>
  <w:num w:numId="20">
    <w:abstractNumId w:val="3"/>
  </w:num>
  <w:num w:numId="21">
    <w:abstractNumId w:val="34"/>
  </w:num>
  <w:num w:numId="22">
    <w:abstractNumId w:val="18"/>
  </w:num>
  <w:num w:numId="23">
    <w:abstractNumId w:val="6"/>
  </w:num>
  <w:num w:numId="24">
    <w:abstractNumId w:val="19"/>
  </w:num>
  <w:num w:numId="25">
    <w:abstractNumId w:val="33"/>
  </w:num>
  <w:num w:numId="26">
    <w:abstractNumId w:val="9"/>
  </w:num>
  <w:num w:numId="27">
    <w:abstractNumId w:val="4"/>
  </w:num>
  <w:num w:numId="28">
    <w:abstractNumId w:val="2"/>
  </w:num>
  <w:num w:numId="29">
    <w:abstractNumId w:val="12"/>
  </w:num>
  <w:num w:numId="30">
    <w:abstractNumId w:val="17"/>
  </w:num>
  <w:num w:numId="31">
    <w:abstractNumId w:val="1"/>
  </w:num>
  <w:num w:numId="32">
    <w:abstractNumId w:val="30"/>
  </w:num>
  <w:num w:numId="33">
    <w:abstractNumId w:val="28"/>
  </w:num>
  <w:num w:numId="34">
    <w:abstractNumId w:val="20"/>
  </w:num>
  <w:num w:numId="35">
    <w:abstractNumId w:val="36"/>
  </w:num>
  <w:num w:numId="36">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B6795"/>
    <w:rsid w:val="00002A8A"/>
    <w:rsid w:val="00011454"/>
    <w:rsid w:val="00011B42"/>
    <w:rsid w:val="00026348"/>
    <w:rsid w:val="00032B32"/>
    <w:rsid w:val="00037147"/>
    <w:rsid w:val="00042430"/>
    <w:rsid w:val="000618B8"/>
    <w:rsid w:val="00062061"/>
    <w:rsid w:val="000742E7"/>
    <w:rsid w:val="00076F17"/>
    <w:rsid w:val="000831A2"/>
    <w:rsid w:val="000878A6"/>
    <w:rsid w:val="000978F5"/>
    <w:rsid w:val="000A1E77"/>
    <w:rsid w:val="000A4973"/>
    <w:rsid w:val="000B43D9"/>
    <w:rsid w:val="000B6795"/>
    <w:rsid w:val="000D0C39"/>
    <w:rsid w:val="000D1AB4"/>
    <w:rsid w:val="000E1F92"/>
    <w:rsid w:val="000E3967"/>
    <w:rsid w:val="000F2E04"/>
    <w:rsid w:val="000F3EBB"/>
    <w:rsid w:val="00143588"/>
    <w:rsid w:val="0014772D"/>
    <w:rsid w:val="00151A2D"/>
    <w:rsid w:val="00154D0C"/>
    <w:rsid w:val="00155738"/>
    <w:rsid w:val="001579BF"/>
    <w:rsid w:val="00162AC8"/>
    <w:rsid w:val="00165856"/>
    <w:rsid w:val="00171C1F"/>
    <w:rsid w:val="001758EE"/>
    <w:rsid w:val="00196BCB"/>
    <w:rsid w:val="001A3BE1"/>
    <w:rsid w:val="001B091D"/>
    <w:rsid w:val="001C00C9"/>
    <w:rsid w:val="001C5733"/>
    <w:rsid w:val="001C6718"/>
    <w:rsid w:val="001D6416"/>
    <w:rsid w:val="001D737D"/>
    <w:rsid w:val="001E191D"/>
    <w:rsid w:val="001E4440"/>
    <w:rsid w:val="001E58DE"/>
    <w:rsid w:val="001E766D"/>
    <w:rsid w:val="001F01F3"/>
    <w:rsid w:val="001F2370"/>
    <w:rsid w:val="001F6A7E"/>
    <w:rsid w:val="0020128A"/>
    <w:rsid w:val="0021197D"/>
    <w:rsid w:val="002214DB"/>
    <w:rsid w:val="00224AC9"/>
    <w:rsid w:val="002269E5"/>
    <w:rsid w:val="00230714"/>
    <w:rsid w:val="0023281B"/>
    <w:rsid w:val="0023301C"/>
    <w:rsid w:val="00245228"/>
    <w:rsid w:val="002472E2"/>
    <w:rsid w:val="00250834"/>
    <w:rsid w:val="002647FD"/>
    <w:rsid w:val="00264B70"/>
    <w:rsid w:val="002741B2"/>
    <w:rsid w:val="002844B0"/>
    <w:rsid w:val="0028613F"/>
    <w:rsid w:val="002924A2"/>
    <w:rsid w:val="002A523E"/>
    <w:rsid w:val="002A7D22"/>
    <w:rsid w:val="002B5CF7"/>
    <w:rsid w:val="002C70F6"/>
    <w:rsid w:val="002D2FAA"/>
    <w:rsid w:val="002D697D"/>
    <w:rsid w:val="002F303F"/>
    <w:rsid w:val="002F634B"/>
    <w:rsid w:val="0030102F"/>
    <w:rsid w:val="0030735D"/>
    <w:rsid w:val="003078D1"/>
    <w:rsid w:val="00313CA7"/>
    <w:rsid w:val="003252C9"/>
    <w:rsid w:val="00330004"/>
    <w:rsid w:val="00330E93"/>
    <w:rsid w:val="00331876"/>
    <w:rsid w:val="00337AAD"/>
    <w:rsid w:val="00341F24"/>
    <w:rsid w:val="003429B2"/>
    <w:rsid w:val="0034359D"/>
    <w:rsid w:val="00344D29"/>
    <w:rsid w:val="003460FF"/>
    <w:rsid w:val="00354E1A"/>
    <w:rsid w:val="00361EFE"/>
    <w:rsid w:val="00362787"/>
    <w:rsid w:val="00366866"/>
    <w:rsid w:val="00376EEB"/>
    <w:rsid w:val="003827DA"/>
    <w:rsid w:val="00390294"/>
    <w:rsid w:val="00393A27"/>
    <w:rsid w:val="003A5A1E"/>
    <w:rsid w:val="003C57DC"/>
    <w:rsid w:val="003C5DF7"/>
    <w:rsid w:val="003D01E5"/>
    <w:rsid w:val="003D6A29"/>
    <w:rsid w:val="003D703D"/>
    <w:rsid w:val="003E105B"/>
    <w:rsid w:val="003E7B0A"/>
    <w:rsid w:val="003F0356"/>
    <w:rsid w:val="003F330E"/>
    <w:rsid w:val="003F5A62"/>
    <w:rsid w:val="00413B07"/>
    <w:rsid w:val="004200A1"/>
    <w:rsid w:val="0043122E"/>
    <w:rsid w:val="00433024"/>
    <w:rsid w:val="004346C9"/>
    <w:rsid w:val="004371A6"/>
    <w:rsid w:val="0045442C"/>
    <w:rsid w:val="004553BE"/>
    <w:rsid w:val="00457A6C"/>
    <w:rsid w:val="004619B8"/>
    <w:rsid w:val="00464995"/>
    <w:rsid w:val="00466B91"/>
    <w:rsid w:val="00470665"/>
    <w:rsid w:val="00474CDE"/>
    <w:rsid w:val="00484F7D"/>
    <w:rsid w:val="004916CD"/>
    <w:rsid w:val="004A4736"/>
    <w:rsid w:val="004A67A7"/>
    <w:rsid w:val="004B13D4"/>
    <w:rsid w:val="004B13E9"/>
    <w:rsid w:val="004B179E"/>
    <w:rsid w:val="004B321D"/>
    <w:rsid w:val="004C1234"/>
    <w:rsid w:val="004C358D"/>
    <w:rsid w:val="004C5E77"/>
    <w:rsid w:val="004D1CFD"/>
    <w:rsid w:val="004D1DC3"/>
    <w:rsid w:val="004D56FC"/>
    <w:rsid w:val="004D7D8A"/>
    <w:rsid w:val="004F2B46"/>
    <w:rsid w:val="004F3452"/>
    <w:rsid w:val="004F505E"/>
    <w:rsid w:val="00521127"/>
    <w:rsid w:val="00525E33"/>
    <w:rsid w:val="00525E3E"/>
    <w:rsid w:val="00532732"/>
    <w:rsid w:val="0053586C"/>
    <w:rsid w:val="00535F64"/>
    <w:rsid w:val="00537052"/>
    <w:rsid w:val="0054234C"/>
    <w:rsid w:val="00545C3D"/>
    <w:rsid w:val="00547C1A"/>
    <w:rsid w:val="00552B07"/>
    <w:rsid w:val="00557FB7"/>
    <w:rsid w:val="0056710D"/>
    <w:rsid w:val="00572582"/>
    <w:rsid w:val="005835E6"/>
    <w:rsid w:val="005A3077"/>
    <w:rsid w:val="005A457B"/>
    <w:rsid w:val="005B4810"/>
    <w:rsid w:val="005B64BA"/>
    <w:rsid w:val="005C77E9"/>
    <w:rsid w:val="005D008D"/>
    <w:rsid w:val="005E4DC4"/>
    <w:rsid w:val="005E7898"/>
    <w:rsid w:val="005F36DB"/>
    <w:rsid w:val="005F6685"/>
    <w:rsid w:val="006027A3"/>
    <w:rsid w:val="00604FF9"/>
    <w:rsid w:val="00605824"/>
    <w:rsid w:val="0062064B"/>
    <w:rsid w:val="00627796"/>
    <w:rsid w:val="00637DA2"/>
    <w:rsid w:val="006503B6"/>
    <w:rsid w:val="00651B48"/>
    <w:rsid w:val="00656E52"/>
    <w:rsid w:val="00657A16"/>
    <w:rsid w:val="00667834"/>
    <w:rsid w:val="00672D45"/>
    <w:rsid w:val="0067312A"/>
    <w:rsid w:val="00675C17"/>
    <w:rsid w:val="00676C8D"/>
    <w:rsid w:val="00676D0D"/>
    <w:rsid w:val="006844DC"/>
    <w:rsid w:val="006860B9"/>
    <w:rsid w:val="00687115"/>
    <w:rsid w:val="0069209E"/>
    <w:rsid w:val="00692134"/>
    <w:rsid w:val="0069223C"/>
    <w:rsid w:val="006A33B9"/>
    <w:rsid w:val="006A6191"/>
    <w:rsid w:val="006B5372"/>
    <w:rsid w:val="006C2F66"/>
    <w:rsid w:val="006C3A27"/>
    <w:rsid w:val="006C7D81"/>
    <w:rsid w:val="006D59CF"/>
    <w:rsid w:val="006E4105"/>
    <w:rsid w:val="006E6E4D"/>
    <w:rsid w:val="006F2580"/>
    <w:rsid w:val="006F6E17"/>
    <w:rsid w:val="006F796A"/>
    <w:rsid w:val="00701A83"/>
    <w:rsid w:val="007024ED"/>
    <w:rsid w:val="00703FE5"/>
    <w:rsid w:val="0071601A"/>
    <w:rsid w:val="00725D6B"/>
    <w:rsid w:val="00730EE1"/>
    <w:rsid w:val="00731775"/>
    <w:rsid w:val="0074352A"/>
    <w:rsid w:val="007467D6"/>
    <w:rsid w:val="00747303"/>
    <w:rsid w:val="0075033F"/>
    <w:rsid w:val="00752E4C"/>
    <w:rsid w:val="0075484F"/>
    <w:rsid w:val="00765AE1"/>
    <w:rsid w:val="00770B30"/>
    <w:rsid w:val="00771472"/>
    <w:rsid w:val="0077509C"/>
    <w:rsid w:val="007A4F2D"/>
    <w:rsid w:val="007B3761"/>
    <w:rsid w:val="007B41E2"/>
    <w:rsid w:val="007E006F"/>
    <w:rsid w:val="007E1A4F"/>
    <w:rsid w:val="007E535D"/>
    <w:rsid w:val="008029FB"/>
    <w:rsid w:val="00816818"/>
    <w:rsid w:val="00824E56"/>
    <w:rsid w:val="00826481"/>
    <w:rsid w:val="008306AF"/>
    <w:rsid w:val="00840BBB"/>
    <w:rsid w:val="008507AE"/>
    <w:rsid w:val="00853870"/>
    <w:rsid w:val="008619BA"/>
    <w:rsid w:val="00877175"/>
    <w:rsid w:val="00877B5F"/>
    <w:rsid w:val="0088338A"/>
    <w:rsid w:val="00892732"/>
    <w:rsid w:val="00895152"/>
    <w:rsid w:val="0089547A"/>
    <w:rsid w:val="008955FF"/>
    <w:rsid w:val="00896959"/>
    <w:rsid w:val="008A1385"/>
    <w:rsid w:val="008B08F2"/>
    <w:rsid w:val="008C01A2"/>
    <w:rsid w:val="008D4A01"/>
    <w:rsid w:val="008D65B5"/>
    <w:rsid w:val="008D7273"/>
    <w:rsid w:val="008F6BE6"/>
    <w:rsid w:val="008F725E"/>
    <w:rsid w:val="00903B9F"/>
    <w:rsid w:val="009050D6"/>
    <w:rsid w:val="0091096F"/>
    <w:rsid w:val="00923C2A"/>
    <w:rsid w:val="00926957"/>
    <w:rsid w:val="009337EF"/>
    <w:rsid w:val="009434C0"/>
    <w:rsid w:val="00944213"/>
    <w:rsid w:val="00945F02"/>
    <w:rsid w:val="00956D58"/>
    <w:rsid w:val="00957167"/>
    <w:rsid w:val="00960C56"/>
    <w:rsid w:val="00961247"/>
    <w:rsid w:val="00964739"/>
    <w:rsid w:val="009653D4"/>
    <w:rsid w:val="00965D5D"/>
    <w:rsid w:val="009757A9"/>
    <w:rsid w:val="009811AD"/>
    <w:rsid w:val="0098531E"/>
    <w:rsid w:val="00993810"/>
    <w:rsid w:val="00994E3B"/>
    <w:rsid w:val="00996CFD"/>
    <w:rsid w:val="00996EE2"/>
    <w:rsid w:val="00997A8D"/>
    <w:rsid w:val="00997AF4"/>
    <w:rsid w:val="009A23AE"/>
    <w:rsid w:val="009B103D"/>
    <w:rsid w:val="009B1F9E"/>
    <w:rsid w:val="009B79E6"/>
    <w:rsid w:val="009D0298"/>
    <w:rsid w:val="009D1601"/>
    <w:rsid w:val="009D4BC3"/>
    <w:rsid w:val="009D621C"/>
    <w:rsid w:val="009D7624"/>
    <w:rsid w:val="009E6819"/>
    <w:rsid w:val="009E7425"/>
    <w:rsid w:val="009F141F"/>
    <w:rsid w:val="00A02B3C"/>
    <w:rsid w:val="00A11037"/>
    <w:rsid w:val="00A16C7B"/>
    <w:rsid w:val="00A20A7A"/>
    <w:rsid w:val="00A251E6"/>
    <w:rsid w:val="00A3379E"/>
    <w:rsid w:val="00A34611"/>
    <w:rsid w:val="00A40651"/>
    <w:rsid w:val="00A4183C"/>
    <w:rsid w:val="00A4363E"/>
    <w:rsid w:val="00A448E6"/>
    <w:rsid w:val="00A5469C"/>
    <w:rsid w:val="00A5523A"/>
    <w:rsid w:val="00A55A8B"/>
    <w:rsid w:val="00A575F3"/>
    <w:rsid w:val="00A6017B"/>
    <w:rsid w:val="00A63F12"/>
    <w:rsid w:val="00A64153"/>
    <w:rsid w:val="00A6612E"/>
    <w:rsid w:val="00A700DE"/>
    <w:rsid w:val="00A72585"/>
    <w:rsid w:val="00A813AA"/>
    <w:rsid w:val="00A83DA2"/>
    <w:rsid w:val="00A86DC1"/>
    <w:rsid w:val="00A878B7"/>
    <w:rsid w:val="00A93651"/>
    <w:rsid w:val="00AA00A5"/>
    <w:rsid w:val="00AB0C80"/>
    <w:rsid w:val="00AB3692"/>
    <w:rsid w:val="00AB4C62"/>
    <w:rsid w:val="00AB4F28"/>
    <w:rsid w:val="00AB67F5"/>
    <w:rsid w:val="00AB7FDF"/>
    <w:rsid w:val="00AC06EA"/>
    <w:rsid w:val="00AC29E0"/>
    <w:rsid w:val="00AC46D3"/>
    <w:rsid w:val="00AC4BC2"/>
    <w:rsid w:val="00AD1572"/>
    <w:rsid w:val="00AD5543"/>
    <w:rsid w:val="00AD780E"/>
    <w:rsid w:val="00B0249A"/>
    <w:rsid w:val="00B02AEB"/>
    <w:rsid w:val="00B03904"/>
    <w:rsid w:val="00B20D6F"/>
    <w:rsid w:val="00B23705"/>
    <w:rsid w:val="00B25956"/>
    <w:rsid w:val="00B315AE"/>
    <w:rsid w:val="00B35B86"/>
    <w:rsid w:val="00B35C93"/>
    <w:rsid w:val="00B433B9"/>
    <w:rsid w:val="00B51608"/>
    <w:rsid w:val="00B5197B"/>
    <w:rsid w:val="00B537DB"/>
    <w:rsid w:val="00B63874"/>
    <w:rsid w:val="00B652CF"/>
    <w:rsid w:val="00B673F2"/>
    <w:rsid w:val="00B70425"/>
    <w:rsid w:val="00B7336B"/>
    <w:rsid w:val="00B759C0"/>
    <w:rsid w:val="00B81A03"/>
    <w:rsid w:val="00B82603"/>
    <w:rsid w:val="00B84A2B"/>
    <w:rsid w:val="00B90323"/>
    <w:rsid w:val="00BA3A46"/>
    <w:rsid w:val="00BB28F6"/>
    <w:rsid w:val="00BB2A53"/>
    <w:rsid w:val="00BC3333"/>
    <w:rsid w:val="00BD7327"/>
    <w:rsid w:val="00BE5999"/>
    <w:rsid w:val="00BF1A6F"/>
    <w:rsid w:val="00C043B3"/>
    <w:rsid w:val="00C0444B"/>
    <w:rsid w:val="00C0541E"/>
    <w:rsid w:val="00C11716"/>
    <w:rsid w:val="00C12893"/>
    <w:rsid w:val="00C12C22"/>
    <w:rsid w:val="00C13A87"/>
    <w:rsid w:val="00C153BC"/>
    <w:rsid w:val="00C25DD1"/>
    <w:rsid w:val="00C32A7A"/>
    <w:rsid w:val="00C3799D"/>
    <w:rsid w:val="00C45128"/>
    <w:rsid w:val="00C51559"/>
    <w:rsid w:val="00C5587D"/>
    <w:rsid w:val="00C6338C"/>
    <w:rsid w:val="00C648AE"/>
    <w:rsid w:val="00C65B76"/>
    <w:rsid w:val="00C674AA"/>
    <w:rsid w:val="00C711C0"/>
    <w:rsid w:val="00C722EC"/>
    <w:rsid w:val="00C77FFC"/>
    <w:rsid w:val="00C91DF4"/>
    <w:rsid w:val="00C92454"/>
    <w:rsid w:val="00C9354C"/>
    <w:rsid w:val="00C94D49"/>
    <w:rsid w:val="00CB49AD"/>
    <w:rsid w:val="00CC54AC"/>
    <w:rsid w:val="00CD050E"/>
    <w:rsid w:val="00CD5430"/>
    <w:rsid w:val="00CD7561"/>
    <w:rsid w:val="00CE35CF"/>
    <w:rsid w:val="00CE37C4"/>
    <w:rsid w:val="00CE3D8A"/>
    <w:rsid w:val="00CF37A4"/>
    <w:rsid w:val="00CF664B"/>
    <w:rsid w:val="00D055E7"/>
    <w:rsid w:val="00D05E72"/>
    <w:rsid w:val="00D1150E"/>
    <w:rsid w:val="00D22935"/>
    <w:rsid w:val="00D309D3"/>
    <w:rsid w:val="00D30B15"/>
    <w:rsid w:val="00D40E07"/>
    <w:rsid w:val="00D64570"/>
    <w:rsid w:val="00D7790A"/>
    <w:rsid w:val="00D77C50"/>
    <w:rsid w:val="00D77C97"/>
    <w:rsid w:val="00D953C3"/>
    <w:rsid w:val="00D9575D"/>
    <w:rsid w:val="00DA0A73"/>
    <w:rsid w:val="00DA283E"/>
    <w:rsid w:val="00DA2C5E"/>
    <w:rsid w:val="00DA2F14"/>
    <w:rsid w:val="00DB4D20"/>
    <w:rsid w:val="00DC06BC"/>
    <w:rsid w:val="00DC4C7E"/>
    <w:rsid w:val="00DC4D17"/>
    <w:rsid w:val="00DC7375"/>
    <w:rsid w:val="00DD4840"/>
    <w:rsid w:val="00DE1A4C"/>
    <w:rsid w:val="00DE4DE3"/>
    <w:rsid w:val="00DF023C"/>
    <w:rsid w:val="00DF16B6"/>
    <w:rsid w:val="00E10D7B"/>
    <w:rsid w:val="00E209C1"/>
    <w:rsid w:val="00E21943"/>
    <w:rsid w:val="00E22BCB"/>
    <w:rsid w:val="00E238F9"/>
    <w:rsid w:val="00E26D95"/>
    <w:rsid w:val="00E30DC3"/>
    <w:rsid w:val="00E320E3"/>
    <w:rsid w:val="00E32F40"/>
    <w:rsid w:val="00E35BDD"/>
    <w:rsid w:val="00E4756F"/>
    <w:rsid w:val="00E47F89"/>
    <w:rsid w:val="00E56542"/>
    <w:rsid w:val="00E70531"/>
    <w:rsid w:val="00E834DC"/>
    <w:rsid w:val="00E84388"/>
    <w:rsid w:val="00E8649B"/>
    <w:rsid w:val="00E9426F"/>
    <w:rsid w:val="00E974A4"/>
    <w:rsid w:val="00EA03F6"/>
    <w:rsid w:val="00EA2DAB"/>
    <w:rsid w:val="00EB1AB0"/>
    <w:rsid w:val="00EB7183"/>
    <w:rsid w:val="00EC1050"/>
    <w:rsid w:val="00EC4DAE"/>
    <w:rsid w:val="00EC7F93"/>
    <w:rsid w:val="00ED3C56"/>
    <w:rsid w:val="00ED5055"/>
    <w:rsid w:val="00ED6214"/>
    <w:rsid w:val="00ED6268"/>
    <w:rsid w:val="00EE7D69"/>
    <w:rsid w:val="00EF0462"/>
    <w:rsid w:val="00EF6746"/>
    <w:rsid w:val="00EF7C85"/>
    <w:rsid w:val="00F01E89"/>
    <w:rsid w:val="00F04509"/>
    <w:rsid w:val="00F05EAE"/>
    <w:rsid w:val="00F1239C"/>
    <w:rsid w:val="00F1389E"/>
    <w:rsid w:val="00F14B9A"/>
    <w:rsid w:val="00F20911"/>
    <w:rsid w:val="00F32E8B"/>
    <w:rsid w:val="00F4770C"/>
    <w:rsid w:val="00F54293"/>
    <w:rsid w:val="00F57610"/>
    <w:rsid w:val="00F67DCD"/>
    <w:rsid w:val="00F710CB"/>
    <w:rsid w:val="00F73B88"/>
    <w:rsid w:val="00F77A34"/>
    <w:rsid w:val="00F848F0"/>
    <w:rsid w:val="00F86A56"/>
    <w:rsid w:val="00F908E7"/>
    <w:rsid w:val="00F94474"/>
    <w:rsid w:val="00F95352"/>
    <w:rsid w:val="00FA17E4"/>
    <w:rsid w:val="00FA1F2F"/>
    <w:rsid w:val="00FA37EF"/>
    <w:rsid w:val="00FB0206"/>
    <w:rsid w:val="00FB15B4"/>
    <w:rsid w:val="00FB295D"/>
    <w:rsid w:val="00FB5B28"/>
    <w:rsid w:val="00FC4C73"/>
    <w:rsid w:val="00FC670D"/>
    <w:rsid w:val="00FC74A4"/>
    <w:rsid w:val="00FD442F"/>
    <w:rsid w:val="00FD698F"/>
    <w:rsid w:val="00FD705A"/>
    <w:rsid w:val="00FF0CE9"/>
    <w:rsid w:val="00FF2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CD"/>
  </w:style>
  <w:style w:type="paragraph" w:styleId="1">
    <w:name w:val="heading 1"/>
    <w:basedOn w:val="a"/>
    <w:next w:val="a"/>
    <w:link w:val="10"/>
    <w:uiPriority w:val="9"/>
    <w:qFormat/>
    <w:rsid w:val="002F30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0831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66B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7147"/>
    <w:pPr>
      <w:ind w:left="720"/>
      <w:contextualSpacing/>
    </w:pPr>
  </w:style>
  <w:style w:type="paragraph" w:styleId="a5">
    <w:name w:val="Body Text"/>
    <w:basedOn w:val="a"/>
    <w:link w:val="a6"/>
    <w:uiPriority w:val="99"/>
    <w:qFormat/>
    <w:rsid w:val="00F05EAE"/>
    <w:pPr>
      <w:spacing w:after="0" w:line="240" w:lineRule="auto"/>
      <w:jc w:val="center"/>
    </w:pPr>
    <w:rPr>
      <w:rFonts w:ascii="Times New Roman" w:eastAsia="Times New Roman" w:hAnsi="Times New Roman" w:cs="Times New Roman"/>
      <w:b/>
      <w:bCs/>
      <w:sz w:val="32"/>
      <w:szCs w:val="24"/>
      <w:lang w:eastAsia="ru-RU"/>
    </w:rPr>
  </w:style>
  <w:style w:type="character" w:customStyle="1" w:styleId="a6">
    <w:name w:val="Основной текст Знак"/>
    <w:basedOn w:val="a0"/>
    <w:link w:val="a5"/>
    <w:uiPriority w:val="99"/>
    <w:rsid w:val="00F05EAE"/>
    <w:rPr>
      <w:rFonts w:ascii="Times New Roman" w:eastAsia="Times New Roman" w:hAnsi="Times New Roman" w:cs="Times New Roman"/>
      <w:b/>
      <w:bCs/>
      <w:sz w:val="32"/>
      <w:szCs w:val="24"/>
      <w:lang w:eastAsia="ru-RU"/>
    </w:rPr>
  </w:style>
  <w:style w:type="paragraph" w:styleId="a7">
    <w:name w:val="footnote text"/>
    <w:aliases w:val="single space,footnote text"/>
    <w:basedOn w:val="a"/>
    <w:link w:val="11"/>
    <w:uiPriority w:val="99"/>
    <w:semiHidden/>
    <w:rsid w:val="00F05EAE"/>
    <w:pPr>
      <w:spacing w:after="200" w:line="276" w:lineRule="auto"/>
    </w:pPr>
    <w:rPr>
      <w:rFonts w:ascii="Calibri" w:eastAsia="Calibri" w:hAnsi="Calibri" w:cs="Times New Roman"/>
      <w:sz w:val="20"/>
      <w:szCs w:val="20"/>
    </w:rPr>
  </w:style>
  <w:style w:type="character" w:customStyle="1" w:styleId="a8">
    <w:name w:val="Текст сноски Знак"/>
    <w:basedOn w:val="a0"/>
    <w:uiPriority w:val="99"/>
    <w:semiHidden/>
    <w:rsid w:val="00F05EAE"/>
    <w:rPr>
      <w:sz w:val="20"/>
      <w:szCs w:val="20"/>
    </w:rPr>
  </w:style>
  <w:style w:type="character" w:customStyle="1" w:styleId="11">
    <w:name w:val="Текст сноски Знак1"/>
    <w:aliases w:val="single space Знак,footnote text Знак"/>
    <w:link w:val="a7"/>
    <w:semiHidden/>
    <w:locked/>
    <w:rsid w:val="00F05EAE"/>
    <w:rPr>
      <w:rFonts w:ascii="Calibri" w:eastAsia="Calibri" w:hAnsi="Calibri" w:cs="Times New Roman"/>
      <w:sz w:val="20"/>
      <w:szCs w:val="20"/>
    </w:rPr>
  </w:style>
  <w:style w:type="character" w:styleId="a9">
    <w:name w:val="footnote reference"/>
    <w:uiPriority w:val="99"/>
    <w:semiHidden/>
    <w:rsid w:val="00F05EAE"/>
    <w:rPr>
      <w:vertAlign w:val="superscript"/>
    </w:rPr>
  </w:style>
  <w:style w:type="character" w:customStyle="1" w:styleId="a4">
    <w:name w:val="Абзац списка Знак"/>
    <w:link w:val="a3"/>
    <w:uiPriority w:val="34"/>
    <w:locked/>
    <w:rsid w:val="00F05EAE"/>
  </w:style>
  <w:style w:type="character" w:styleId="aa">
    <w:name w:val="Hyperlink"/>
    <w:uiPriority w:val="99"/>
    <w:unhideWhenUsed/>
    <w:rsid w:val="00F05EAE"/>
    <w:rPr>
      <w:color w:val="0000FF"/>
      <w:u w:val="single"/>
    </w:rPr>
  </w:style>
  <w:style w:type="paragraph" w:customStyle="1" w:styleId="ab">
    <w:name w:val="МОН основной"/>
    <w:basedOn w:val="a"/>
    <w:link w:val="ac"/>
    <w:rsid w:val="00D22935"/>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c">
    <w:name w:val="МОН основной Знак"/>
    <w:link w:val="ab"/>
    <w:rsid w:val="00D22935"/>
    <w:rPr>
      <w:rFonts w:ascii="Times New Roman" w:eastAsia="Times New Roman" w:hAnsi="Times New Roman" w:cs="Times New Roman"/>
      <w:sz w:val="28"/>
      <w:szCs w:val="20"/>
      <w:lang w:eastAsia="ru-RU"/>
    </w:rPr>
  </w:style>
  <w:style w:type="table" w:styleId="ad">
    <w:name w:val="Table Grid"/>
    <w:basedOn w:val="a1"/>
    <w:uiPriority w:val="59"/>
    <w:rsid w:val="00D229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22935"/>
  </w:style>
  <w:style w:type="paragraph" w:styleId="ae">
    <w:name w:val="No Spacing"/>
    <w:link w:val="af"/>
    <w:uiPriority w:val="1"/>
    <w:qFormat/>
    <w:rsid w:val="00D22935"/>
    <w:pPr>
      <w:spacing w:after="0" w:line="240" w:lineRule="auto"/>
    </w:pPr>
    <w:rPr>
      <w:rFonts w:ascii="Calibri" w:eastAsia="Calibri" w:hAnsi="Calibri" w:cs="Times New Roman"/>
    </w:rPr>
  </w:style>
  <w:style w:type="character" w:customStyle="1" w:styleId="af">
    <w:name w:val="Без интервала Знак"/>
    <w:link w:val="ae"/>
    <w:uiPriority w:val="1"/>
    <w:rsid w:val="00D22935"/>
    <w:rPr>
      <w:rFonts w:ascii="Calibri" w:eastAsia="Calibri" w:hAnsi="Calibri" w:cs="Times New Roman"/>
    </w:rPr>
  </w:style>
  <w:style w:type="table" w:customStyle="1" w:styleId="12">
    <w:name w:val="Сетка таблицы1"/>
    <w:basedOn w:val="a1"/>
    <w:next w:val="ad"/>
    <w:uiPriority w:val="39"/>
    <w:rsid w:val="00D229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
    <w:name w:val="book"/>
    <w:basedOn w:val="a"/>
    <w:rsid w:val="00D22935"/>
    <w:pPr>
      <w:spacing w:after="0" w:line="240" w:lineRule="auto"/>
      <w:ind w:firstLine="360"/>
      <w:jc w:val="both"/>
    </w:pPr>
    <w:rPr>
      <w:rFonts w:ascii="Times New Roman" w:eastAsia="Times New Roman" w:hAnsi="Times New Roman" w:cs="Times New Roman"/>
      <w:sz w:val="24"/>
      <w:szCs w:val="24"/>
      <w:lang w:eastAsia="ru-RU"/>
    </w:rPr>
  </w:style>
  <w:style w:type="paragraph" w:styleId="af0">
    <w:name w:val="caption"/>
    <w:basedOn w:val="a"/>
    <w:next w:val="a"/>
    <w:uiPriority w:val="35"/>
    <w:unhideWhenUsed/>
    <w:qFormat/>
    <w:rsid w:val="00D22935"/>
    <w:pPr>
      <w:spacing w:after="200" w:line="240" w:lineRule="auto"/>
    </w:pPr>
    <w:rPr>
      <w:rFonts w:ascii="Calibri" w:eastAsia="Calibri" w:hAnsi="Calibri" w:cs="Times New Roman"/>
      <w:i/>
      <w:iCs/>
      <w:color w:val="1F497D"/>
      <w:sz w:val="18"/>
      <w:szCs w:val="18"/>
    </w:rPr>
  </w:style>
  <w:style w:type="paragraph" w:customStyle="1" w:styleId="364">
    <w:name w:val="Заголовок 3_64"/>
    <w:basedOn w:val="3"/>
    <w:qFormat/>
    <w:rsid w:val="00466B91"/>
    <w:pPr>
      <w:keepNext w:val="0"/>
      <w:keepLines w:val="0"/>
      <w:widowControl w:val="0"/>
      <w:autoSpaceDE w:val="0"/>
      <w:autoSpaceDN w:val="0"/>
      <w:adjustRightInd w:val="0"/>
      <w:spacing w:before="0" w:line="360" w:lineRule="auto"/>
      <w:ind w:left="1800" w:hanging="360"/>
      <w:jc w:val="center"/>
    </w:pPr>
    <w:rPr>
      <w:rFonts w:ascii="Times New Roman" w:eastAsia="Times New Roman" w:hAnsi="Times New Roman" w:cs="Times New Roman"/>
      <w:b/>
      <w:i/>
      <w:color w:val="000000"/>
      <w:sz w:val="28"/>
      <w:szCs w:val="48"/>
      <w:lang w:eastAsia="ru-RU"/>
    </w:rPr>
  </w:style>
  <w:style w:type="character" w:customStyle="1" w:styleId="30">
    <w:name w:val="Заголовок 3 Знак"/>
    <w:basedOn w:val="a0"/>
    <w:link w:val="3"/>
    <w:uiPriority w:val="9"/>
    <w:semiHidden/>
    <w:rsid w:val="00466B91"/>
    <w:rPr>
      <w:rFonts w:asciiTheme="majorHAnsi" w:eastAsiaTheme="majorEastAsia" w:hAnsiTheme="majorHAnsi" w:cstheme="majorBidi"/>
      <w:color w:val="1F4D78" w:themeColor="accent1" w:themeShade="7F"/>
      <w:sz w:val="24"/>
      <w:szCs w:val="24"/>
    </w:rPr>
  </w:style>
  <w:style w:type="paragraph" w:styleId="af1">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Маркированный 2"/>
    <w:basedOn w:val="a"/>
    <w:link w:val="21"/>
    <w:uiPriority w:val="99"/>
    <w:rsid w:val="00840BBB"/>
    <w:pPr>
      <w:spacing w:before="40" w:after="40" w:line="240" w:lineRule="auto"/>
      <w:ind w:left="160" w:right="160"/>
    </w:pPr>
    <w:rPr>
      <w:rFonts w:ascii="Verdana" w:eastAsia="Times New Roman" w:hAnsi="Verdana" w:cs="Times New Roman"/>
      <w:color w:val="000000"/>
      <w:sz w:val="20"/>
      <w:szCs w:val="20"/>
      <w:lang w:eastAsia="ru-RU"/>
    </w:rPr>
  </w:style>
  <w:style w:type="paragraph" w:styleId="af2">
    <w:name w:val="Balloon Text"/>
    <w:basedOn w:val="a"/>
    <w:link w:val="af3"/>
    <w:uiPriority w:val="99"/>
    <w:semiHidden/>
    <w:unhideWhenUsed/>
    <w:rsid w:val="00002A8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02A8A"/>
    <w:rPr>
      <w:rFonts w:ascii="Segoe UI" w:hAnsi="Segoe UI" w:cs="Segoe UI"/>
      <w:sz w:val="18"/>
      <w:szCs w:val="18"/>
    </w:rPr>
  </w:style>
  <w:style w:type="paragraph" w:customStyle="1" w:styleId="Default">
    <w:name w:val="Default"/>
    <w:rsid w:val="0025083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4">
    <w:name w:val="footer"/>
    <w:basedOn w:val="a"/>
    <w:link w:val="af5"/>
    <w:uiPriority w:val="99"/>
    <w:rsid w:val="00DB4D20"/>
    <w:pPr>
      <w:tabs>
        <w:tab w:val="center" w:pos="4677"/>
        <w:tab w:val="right" w:pos="9355"/>
      </w:tabs>
      <w:spacing w:after="200" w:line="276" w:lineRule="auto"/>
    </w:pPr>
    <w:rPr>
      <w:rFonts w:ascii="Calibri" w:eastAsia="Calibri" w:hAnsi="Calibri" w:cs="Times New Roman"/>
    </w:rPr>
  </w:style>
  <w:style w:type="character" w:customStyle="1" w:styleId="af5">
    <w:name w:val="Нижний колонтитул Знак"/>
    <w:basedOn w:val="a0"/>
    <w:link w:val="af4"/>
    <w:uiPriority w:val="99"/>
    <w:rsid w:val="00DB4D20"/>
    <w:rPr>
      <w:rFonts w:ascii="Calibri" w:eastAsia="Calibri" w:hAnsi="Calibri" w:cs="Times New Roman"/>
    </w:rPr>
  </w:style>
  <w:style w:type="paragraph" w:styleId="af6">
    <w:name w:val="header"/>
    <w:basedOn w:val="a"/>
    <w:link w:val="af7"/>
    <w:semiHidden/>
    <w:rsid w:val="006E41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semiHidden/>
    <w:rsid w:val="006E410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831A2"/>
    <w:rPr>
      <w:rFonts w:asciiTheme="majorHAnsi" w:eastAsiaTheme="majorEastAsia" w:hAnsiTheme="majorHAnsi" w:cstheme="majorBidi"/>
      <w:color w:val="2E74B5" w:themeColor="accent1" w:themeShade="BF"/>
      <w:sz w:val="26"/>
      <w:szCs w:val="26"/>
    </w:rPr>
  </w:style>
  <w:style w:type="paragraph" w:customStyle="1" w:styleId="af8">
    <w:name w:val="Ф основной абзац"/>
    <w:qFormat/>
    <w:rsid w:val="00730EE1"/>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31">
    <w:name w:val="Основной текст (3)_"/>
    <w:basedOn w:val="a0"/>
    <w:link w:val="32"/>
    <w:rsid w:val="002924A2"/>
    <w:rPr>
      <w:rFonts w:ascii="Times New Roman" w:eastAsia="Times New Roman" w:hAnsi="Times New Roman" w:cs="Times New Roman"/>
      <w:b/>
      <w:bCs/>
      <w:spacing w:val="3"/>
      <w:sz w:val="21"/>
      <w:szCs w:val="21"/>
      <w:shd w:val="clear" w:color="auto" w:fill="FFFFFF"/>
    </w:rPr>
  </w:style>
  <w:style w:type="character" w:customStyle="1" w:styleId="30pt">
    <w:name w:val="Основной текст (3) + Не полужирный;Интервал 0 pt"/>
    <w:basedOn w:val="31"/>
    <w:rsid w:val="002924A2"/>
    <w:rPr>
      <w:color w:val="000000"/>
      <w:spacing w:val="2"/>
      <w:w w:val="100"/>
      <w:position w:val="0"/>
      <w:lang w:val="ru-RU" w:eastAsia="ru-RU" w:bidi="ru-RU"/>
    </w:rPr>
  </w:style>
  <w:style w:type="paragraph" w:customStyle="1" w:styleId="32">
    <w:name w:val="Основной текст (3)"/>
    <w:basedOn w:val="a"/>
    <w:link w:val="31"/>
    <w:rsid w:val="002924A2"/>
    <w:pPr>
      <w:widowControl w:val="0"/>
      <w:shd w:val="clear" w:color="auto" w:fill="FFFFFF"/>
      <w:spacing w:after="0" w:line="274" w:lineRule="exact"/>
      <w:jc w:val="center"/>
    </w:pPr>
    <w:rPr>
      <w:rFonts w:ascii="Times New Roman" w:eastAsia="Times New Roman" w:hAnsi="Times New Roman" w:cs="Times New Roman"/>
      <w:b/>
      <w:bCs/>
      <w:spacing w:val="3"/>
      <w:sz w:val="21"/>
      <w:szCs w:val="21"/>
    </w:rPr>
  </w:style>
  <w:style w:type="character" w:customStyle="1" w:styleId="22">
    <w:name w:val="Основной текст (2)_"/>
    <w:basedOn w:val="a0"/>
    <w:link w:val="23"/>
    <w:rsid w:val="0069223C"/>
    <w:rPr>
      <w:rFonts w:ascii="Microsoft Sans Serif" w:eastAsia="Microsoft Sans Serif" w:hAnsi="Microsoft Sans Serif" w:cs="Microsoft Sans Serif"/>
      <w:spacing w:val="3"/>
      <w:shd w:val="clear" w:color="auto" w:fill="FFFFFF"/>
    </w:rPr>
  </w:style>
  <w:style w:type="paragraph" w:customStyle="1" w:styleId="23">
    <w:name w:val="Основной текст (2)"/>
    <w:basedOn w:val="a"/>
    <w:link w:val="22"/>
    <w:rsid w:val="0069223C"/>
    <w:pPr>
      <w:widowControl w:val="0"/>
      <w:shd w:val="clear" w:color="auto" w:fill="FFFFFF"/>
      <w:spacing w:after="600" w:line="0" w:lineRule="atLeast"/>
      <w:jc w:val="center"/>
    </w:pPr>
    <w:rPr>
      <w:rFonts w:ascii="Microsoft Sans Serif" w:eastAsia="Microsoft Sans Serif" w:hAnsi="Microsoft Sans Serif" w:cs="Microsoft Sans Serif"/>
      <w:spacing w:val="3"/>
    </w:rPr>
  </w:style>
  <w:style w:type="paragraph" w:customStyle="1" w:styleId="s1">
    <w:name w:val="s_1"/>
    <w:basedOn w:val="a"/>
    <w:rsid w:val="00AC29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96C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CFD"/>
    <w:pPr>
      <w:widowControl w:val="0"/>
      <w:autoSpaceDE w:val="0"/>
      <w:autoSpaceDN w:val="0"/>
      <w:spacing w:after="0" w:line="240" w:lineRule="auto"/>
      <w:ind w:left="467"/>
    </w:pPr>
    <w:rPr>
      <w:rFonts w:ascii="Times New Roman" w:eastAsia="Times New Roman" w:hAnsi="Times New Roman" w:cs="Times New Roman"/>
    </w:rPr>
  </w:style>
  <w:style w:type="paragraph" w:customStyle="1" w:styleId="Heading1">
    <w:name w:val="Heading 1"/>
    <w:basedOn w:val="a"/>
    <w:uiPriority w:val="1"/>
    <w:qFormat/>
    <w:rsid w:val="00996CFD"/>
    <w:pPr>
      <w:widowControl w:val="0"/>
      <w:autoSpaceDE w:val="0"/>
      <w:autoSpaceDN w:val="0"/>
      <w:spacing w:after="0" w:line="240" w:lineRule="auto"/>
      <w:ind w:left="222" w:hanging="282"/>
      <w:outlineLvl w:val="1"/>
    </w:pPr>
    <w:rPr>
      <w:rFonts w:ascii="Times New Roman" w:eastAsia="Times New Roman" w:hAnsi="Times New Roman" w:cs="Times New Roman"/>
      <w:b/>
      <w:bCs/>
      <w:sz w:val="28"/>
      <w:szCs w:val="28"/>
    </w:rPr>
  </w:style>
  <w:style w:type="character" w:customStyle="1" w:styleId="markedcontent">
    <w:name w:val="markedcontent"/>
    <w:basedOn w:val="a0"/>
    <w:rsid w:val="00EB7183"/>
  </w:style>
  <w:style w:type="character" w:customStyle="1" w:styleId="13">
    <w:name w:val="Основной текст Знак1"/>
    <w:basedOn w:val="a0"/>
    <w:uiPriority w:val="99"/>
    <w:rsid w:val="004D1CFD"/>
    <w:rPr>
      <w:rFonts w:ascii="Trebuchet MS" w:hAnsi="Trebuchet MS" w:cs="Trebuchet MS"/>
      <w:sz w:val="19"/>
      <w:szCs w:val="19"/>
      <w:shd w:val="clear" w:color="auto" w:fill="FFFFFF"/>
    </w:rPr>
  </w:style>
  <w:style w:type="character" w:customStyle="1" w:styleId="LucidaSansUnicode95pt0pt">
    <w:name w:val="Основной текст + Lucida Sans Unicode;9;5 pt;Интервал 0 pt"/>
    <w:basedOn w:val="a0"/>
    <w:rsid w:val="003252C9"/>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shd w:val="clear" w:color="auto" w:fill="FFFFFF"/>
      <w:lang w:val="ru-RU"/>
    </w:rPr>
  </w:style>
  <w:style w:type="character" w:customStyle="1" w:styleId="14">
    <w:name w:val="Заголовок №1_"/>
    <w:basedOn w:val="a0"/>
    <w:link w:val="15"/>
    <w:rsid w:val="003252C9"/>
    <w:rPr>
      <w:rFonts w:ascii="Times New Roman" w:eastAsia="Times New Roman" w:hAnsi="Times New Roman" w:cs="Times New Roman"/>
      <w:b/>
      <w:bCs/>
      <w:spacing w:val="10"/>
      <w:sz w:val="25"/>
      <w:szCs w:val="25"/>
      <w:shd w:val="clear" w:color="auto" w:fill="FFFFFF"/>
    </w:rPr>
  </w:style>
  <w:style w:type="paragraph" w:customStyle="1" w:styleId="15">
    <w:name w:val="Заголовок №1"/>
    <w:basedOn w:val="a"/>
    <w:link w:val="14"/>
    <w:rsid w:val="003252C9"/>
    <w:pPr>
      <w:widowControl w:val="0"/>
      <w:shd w:val="clear" w:color="auto" w:fill="FFFFFF"/>
      <w:spacing w:after="300" w:line="0" w:lineRule="atLeast"/>
      <w:outlineLvl w:val="0"/>
    </w:pPr>
    <w:rPr>
      <w:rFonts w:ascii="Times New Roman" w:eastAsia="Times New Roman" w:hAnsi="Times New Roman" w:cs="Times New Roman"/>
      <w:b/>
      <w:bCs/>
      <w:spacing w:val="10"/>
      <w:sz w:val="25"/>
      <w:szCs w:val="25"/>
    </w:rPr>
  </w:style>
  <w:style w:type="character" w:customStyle="1" w:styleId="af9">
    <w:name w:val="Основной текст_"/>
    <w:basedOn w:val="a0"/>
    <w:link w:val="24"/>
    <w:rsid w:val="003252C9"/>
    <w:rPr>
      <w:rFonts w:ascii="Times New Roman" w:eastAsia="Times New Roman" w:hAnsi="Times New Roman" w:cs="Times New Roman"/>
      <w:sz w:val="20"/>
      <w:szCs w:val="20"/>
      <w:shd w:val="clear" w:color="auto" w:fill="FFFFFF"/>
    </w:rPr>
  </w:style>
  <w:style w:type="paragraph" w:customStyle="1" w:styleId="24">
    <w:name w:val="Основной текст2"/>
    <w:basedOn w:val="a"/>
    <w:link w:val="af9"/>
    <w:rsid w:val="003252C9"/>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16">
    <w:name w:val="Основной текст1"/>
    <w:basedOn w:val="af9"/>
    <w:rsid w:val="003252C9"/>
    <w:rPr>
      <w:color w:val="000000"/>
      <w:spacing w:val="0"/>
      <w:w w:val="100"/>
      <w:position w:val="0"/>
      <w:lang w:val="ru-RU"/>
    </w:rPr>
  </w:style>
  <w:style w:type="character" w:customStyle="1" w:styleId="2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f1"/>
    <w:uiPriority w:val="99"/>
    <w:rsid w:val="003252C9"/>
    <w:rPr>
      <w:rFonts w:ascii="Verdana" w:eastAsia="Times New Roman" w:hAnsi="Verdana" w:cs="Times New Roman"/>
      <w:color w:val="000000"/>
      <w:sz w:val="20"/>
      <w:szCs w:val="20"/>
      <w:lang w:eastAsia="ru-RU"/>
    </w:rPr>
  </w:style>
  <w:style w:type="paragraph" w:customStyle="1" w:styleId="c16">
    <w:name w:val="c16"/>
    <w:basedOn w:val="a"/>
    <w:rsid w:val="00FC6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C670D"/>
  </w:style>
  <w:style w:type="paragraph" w:customStyle="1" w:styleId="c14">
    <w:name w:val="c14"/>
    <w:basedOn w:val="a"/>
    <w:rsid w:val="00FC6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F303F"/>
    <w:rPr>
      <w:rFonts w:asciiTheme="majorHAnsi" w:eastAsiaTheme="majorEastAsia" w:hAnsiTheme="majorHAnsi" w:cstheme="majorBidi"/>
      <w:b/>
      <w:bCs/>
      <w:color w:val="2E74B5" w:themeColor="accent1" w:themeShade="BF"/>
      <w:sz w:val="28"/>
      <w:szCs w:val="28"/>
    </w:rPr>
  </w:style>
  <w:style w:type="character" w:customStyle="1" w:styleId="c4">
    <w:name w:val="c4"/>
    <w:basedOn w:val="a0"/>
    <w:rsid w:val="00F73B88"/>
  </w:style>
  <w:style w:type="character" w:customStyle="1" w:styleId="c1">
    <w:name w:val="c1"/>
    <w:basedOn w:val="a0"/>
    <w:rsid w:val="00F73B88"/>
  </w:style>
  <w:style w:type="character" w:styleId="afa">
    <w:name w:val="Strong"/>
    <w:basedOn w:val="a0"/>
    <w:qFormat/>
    <w:rsid w:val="00B35C93"/>
    <w:rPr>
      <w:b/>
      <w:bCs/>
    </w:rPr>
  </w:style>
</w:styles>
</file>

<file path=word/webSettings.xml><?xml version="1.0" encoding="utf-8"?>
<w:webSettings xmlns:r="http://schemas.openxmlformats.org/officeDocument/2006/relationships" xmlns:w="http://schemas.openxmlformats.org/wordprocessingml/2006/main">
  <w:divs>
    <w:div w:id="67533547">
      <w:bodyDiv w:val="1"/>
      <w:marLeft w:val="0"/>
      <w:marRight w:val="0"/>
      <w:marTop w:val="0"/>
      <w:marBottom w:val="0"/>
      <w:divBdr>
        <w:top w:val="none" w:sz="0" w:space="0" w:color="auto"/>
        <w:left w:val="none" w:sz="0" w:space="0" w:color="auto"/>
        <w:bottom w:val="none" w:sz="0" w:space="0" w:color="auto"/>
        <w:right w:val="none" w:sz="0" w:space="0" w:color="auto"/>
      </w:divBdr>
      <w:divsChild>
        <w:div w:id="1357077160">
          <w:marLeft w:val="0"/>
          <w:marRight w:val="0"/>
          <w:marTop w:val="0"/>
          <w:marBottom w:val="0"/>
          <w:divBdr>
            <w:top w:val="none" w:sz="0" w:space="0" w:color="auto"/>
            <w:left w:val="none" w:sz="0" w:space="0" w:color="auto"/>
            <w:bottom w:val="none" w:sz="0" w:space="0" w:color="auto"/>
            <w:right w:val="none" w:sz="0" w:space="0" w:color="auto"/>
          </w:divBdr>
        </w:div>
      </w:divsChild>
    </w:div>
    <w:div w:id="650252974">
      <w:bodyDiv w:val="1"/>
      <w:marLeft w:val="0"/>
      <w:marRight w:val="0"/>
      <w:marTop w:val="0"/>
      <w:marBottom w:val="0"/>
      <w:divBdr>
        <w:top w:val="none" w:sz="0" w:space="0" w:color="auto"/>
        <w:left w:val="none" w:sz="0" w:space="0" w:color="auto"/>
        <w:bottom w:val="none" w:sz="0" w:space="0" w:color="auto"/>
        <w:right w:val="none" w:sz="0" w:space="0" w:color="auto"/>
      </w:divBdr>
    </w:div>
    <w:div w:id="1082412921">
      <w:bodyDiv w:val="1"/>
      <w:marLeft w:val="0"/>
      <w:marRight w:val="0"/>
      <w:marTop w:val="0"/>
      <w:marBottom w:val="0"/>
      <w:divBdr>
        <w:top w:val="none" w:sz="0" w:space="0" w:color="auto"/>
        <w:left w:val="none" w:sz="0" w:space="0" w:color="auto"/>
        <w:bottom w:val="none" w:sz="0" w:space="0" w:color="auto"/>
        <w:right w:val="none" w:sz="0" w:space="0" w:color="auto"/>
      </w:divBdr>
      <w:divsChild>
        <w:div w:id="1682047264">
          <w:marLeft w:val="0"/>
          <w:marRight w:val="0"/>
          <w:marTop w:val="0"/>
          <w:marBottom w:val="0"/>
          <w:divBdr>
            <w:top w:val="none" w:sz="0" w:space="0" w:color="auto"/>
            <w:left w:val="none" w:sz="0" w:space="0" w:color="auto"/>
            <w:bottom w:val="none" w:sz="0" w:space="0" w:color="auto"/>
            <w:right w:val="none" w:sz="0" w:space="0" w:color="auto"/>
          </w:divBdr>
        </w:div>
      </w:divsChild>
    </w:div>
    <w:div w:id="1252813897">
      <w:bodyDiv w:val="1"/>
      <w:marLeft w:val="0"/>
      <w:marRight w:val="0"/>
      <w:marTop w:val="0"/>
      <w:marBottom w:val="0"/>
      <w:divBdr>
        <w:top w:val="none" w:sz="0" w:space="0" w:color="auto"/>
        <w:left w:val="none" w:sz="0" w:space="0" w:color="auto"/>
        <w:bottom w:val="none" w:sz="0" w:space="0" w:color="auto"/>
        <w:right w:val="none" w:sz="0" w:space="0" w:color="auto"/>
      </w:divBdr>
    </w:div>
    <w:div w:id="2035764288">
      <w:bodyDiv w:val="1"/>
      <w:marLeft w:val="0"/>
      <w:marRight w:val="0"/>
      <w:marTop w:val="0"/>
      <w:marBottom w:val="0"/>
      <w:divBdr>
        <w:top w:val="none" w:sz="0" w:space="0" w:color="auto"/>
        <w:left w:val="none" w:sz="0" w:space="0" w:color="auto"/>
        <w:bottom w:val="none" w:sz="0" w:space="0" w:color="auto"/>
        <w:right w:val="none" w:sz="0" w:space="0" w:color="auto"/>
      </w:divBdr>
      <w:divsChild>
        <w:div w:id="222564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7BD58-7DE2-405A-BC4B-1C06E4EE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2</Pages>
  <Words>288</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cp:lastModifiedBy>
  <cp:revision>42</cp:revision>
  <cp:lastPrinted>2018-11-20T11:49:00Z</cp:lastPrinted>
  <dcterms:created xsi:type="dcterms:W3CDTF">2021-10-01T07:57:00Z</dcterms:created>
  <dcterms:modified xsi:type="dcterms:W3CDTF">2024-06-10T13:22:00Z</dcterms:modified>
</cp:coreProperties>
</file>