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70" w:rsidRPr="00071A43" w:rsidRDefault="00895670" w:rsidP="0089567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>Итоговый отчет</w:t>
      </w:r>
    </w:p>
    <w:p w:rsidR="00895670" w:rsidRPr="00071A43" w:rsidRDefault="00895670" w:rsidP="00DD040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>о деятельности инновационной площадки ГАУДПО ЛО «ИРО»</w:t>
      </w:r>
      <w:r w:rsidR="00BE7561" w:rsidRPr="00071A4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071A43">
        <w:rPr>
          <w:rFonts w:eastAsia="Times New Roman"/>
          <w:b/>
          <w:sz w:val="24"/>
          <w:szCs w:val="24"/>
          <w:lang w:eastAsia="ru-RU"/>
        </w:rPr>
        <w:t>/ (РИП)</w:t>
      </w:r>
    </w:p>
    <w:p w:rsidR="00895670" w:rsidRPr="00071A43" w:rsidRDefault="00895670" w:rsidP="00A14EE8">
      <w:pPr>
        <w:spacing w:after="0" w:line="240" w:lineRule="auto"/>
        <w:ind w:left="567"/>
        <w:jc w:val="both"/>
        <w:rPr>
          <w:sz w:val="24"/>
          <w:szCs w:val="24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 xml:space="preserve">по теме </w:t>
      </w:r>
      <w:r w:rsidR="00A14EE8" w:rsidRPr="00071A43">
        <w:rPr>
          <w:sz w:val="24"/>
          <w:szCs w:val="24"/>
        </w:rPr>
        <w:t>«Маленькая территория больших надежд»:</w:t>
      </w:r>
      <w:r w:rsidR="00CB59F4" w:rsidRPr="00071A43">
        <w:rPr>
          <w:sz w:val="24"/>
          <w:szCs w:val="24"/>
        </w:rPr>
        <w:t xml:space="preserve"> </w:t>
      </w:r>
      <w:r w:rsidR="00A14EE8" w:rsidRPr="00071A43">
        <w:rPr>
          <w:sz w:val="24"/>
          <w:szCs w:val="24"/>
        </w:rPr>
        <w:t>модель образования и социализации детей с ОВЗ и детей-инвалидов в  инклюзивном пространстве»</w:t>
      </w:r>
    </w:p>
    <w:p w:rsidR="00895670" w:rsidRPr="00071A43" w:rsidRDefault="00CB59F4" w:rsidP="0089567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за период </w:t>
      </w:r>
      <w:r w:rsidR="000C18B7">
        <w:rPr>
          <w:rFonts w:eastAsia="Times New Roman"/>
          <w:sz w:val="24"/>
          <w:szCs w:val="24"/>
          <w:lang w:eastAsia="ru-RU"/>
        </w:rPr>
        <w:t>2022-</w:t>
      </w:r>
      <w:r w:rsidRPr="00071A43">
        <w:rPr>
          <w:rFonts w:eastAsia="Times New Roman"/>
          <w:sz w:val="24"/>
          <w:szCs w:val="24"/>
          <w:lang w:eastAsia="ru-RU"/>
        </w:rPr>
        <w:t>2024</w:t>
      </w:r>
      <w:r w:rsidR="00801571" w:rsidRPr="00071A43">
        <w:rPr>
          <w:rFonts w:eastAsia="Times New Roman"/>
          <w:sz w:val="24"/>
          <w:szCs w:val="24"/>
          <w:lang w:eastAsia="ru-RU"/>
        </w:rPr>
        <w:t xml:space="preserve"> </w:t>
      </w:r>
      <w:r w:rsidRPr="00071A43">
        <w:rPr>
          <w:rFonts w:eastAsia="Times New Roman"/>
          <w:sz w:val="24"/>
          <w:szCs w:val="24"/>
          <w:lang w:eastAsia="ru-RU"/>
        </w:rPr>
        <w:t>г</w:t>
      </w:r>
      <w:r w:rsidR="00801571" w:rsidRPr="00071A43">
        <w:rPr>
          <w:rFonts w:eastAsia="Times New Roman"/>
          <w:sz w:val="24"/>
          <w:szCs w:val="24"/>
          <w:lang w:eastAsia="ru-RU"/>
        </w:rPr>
        <w:t>оды</w:t>
      </w:r>
    </w:p>
    <w:p w:rsidR="00895670" w:rsidRPr="00071A43" w:rsidRDefault="00895670" w:rsidP="0089567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5670" w:rsidRPr="00071A43" w:rsidRDefault="00B439A5" w:rsidP="00D35D08">
      <w:pPr>
        <w:spacing w:after="0" w:line="240" w:lineRule="auto"/>
        <w:ind w:left="709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 xml:space="preserve">1. 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Общие сведения</w:t>
      </w:r>
    </w:p>
    <w:p w:rsidR="00895670" w:rsidRPr="00071A43" w:rsidRDefault="00895670" w:rsidP="0089567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>Наименование ОО</w:t>
      </w:r>
      <w:r w:rsidR="00A14EE8" w:rsidRPr="00071A43">
        <w:rPr>
          <w:rFonts w:eastAsia="Times New Roman"/>
          <w:sz w:val="24"/>
          <w:szCs w:val="24"/>
          <w:lang w:eastAsia="ru-RU"/>
        </w:rPr>
        <w:t>:</w:t>
      </w:r>
      <w:r w:rsidRPr="00071A43">
        <w:rPr>
          <w:rFonts w:eastAsia="Times New Roman"/>
          <w:sz w:val="24"/>
          <w:szCs w:val="24"/>
          <w:lang w:eastAsia="ru-RU"/>
        </w:rPr>
        <w:t xml:space="preserve"> </w:t>
      </w:r>
      <w:r w:rsidR="00A14EE8" w:rsidRPr="00071A43">
        <w:rPr>
          <w:rFonts w:eastAsia="Times New Roman"/>
          <w:sz w:val="24"/>
          <w:szCs w:val="24"/>
          <w:lang w:eastAsia="ru-RU"/>
        </w:rPr>
        <w:t>МБОУ СШ №1 им. М.М. Пришвина.</w:t>
      </w:r>
    </w:p>
    <w:p w:rsidR="00895670" w:rsidRPr="00071A43" w:rsidRDefault="00895670" w:rsidP="00895670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Телефон: </w:t>
      </w:r>
      <w:r w:rsidR="00A14EE8" w:rsidRPr="00071A43">
        <w:rPr>
          <w:sz w:val="24"/>
          <w:szCs w:val="24"/>
        </w:rPr>
        <w:t>8 (47467) 2-73-46, 8 (47467) 2-63-93.</w:t>
      </w:r>
    </w:p>
    <w:p w:rsidR="00895670" w:rsidRPr="00071A43" w:rsidRDefault="00895670" w:rsidP="00895670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Электронная почта: </w:t>
      </w:r>
      <w:r w:rsidR="00A14EE8" w:rsidRPr="00071A43">
        <w:rPr>
          <w:sz w:val="24"/>
          <w:szCs w:val="24"/>
          <w:lang w:val="en-US"/>
        </w:rPr>
        <w:t>sc</w:t>
      </w:r>
      <w:r w:rsidR="00A14EE8" w:rsidRPr="00071A43">
        <w:rPr>
          <w:sz w:val="24"/>
          <w:szCs w:val="24"/>
        </w:rPr>
        <w:t>1</w:t>
      </w:r>
      <w:r w:rsidR="00A14EE8" w:rsidRPr="00071A43">
        <w:rPr>
          <w:sz w:val="24"/>
          <w:szCs w:val="24"/>
          <w:lang w:val="en-US"/>
        </w:rPr>
        <w:t>el</w:t>
      </w:r>
      <w:r w:rsidR="00A14EE8" w:rsidRPr="00071A43">
        <w:rPr>
          <w:sz w:val="24"/>
          <w:szCs w:val="24"/>
        </w:rPr>
        <w:t>@</w:t>
      </w:r>
      <w:r w:rsidR="00A14EE8" w:rsidRPr="00071A43">
        <w:rPr>
          <w:sz w:val="24"/>
          <w:szCs w:val="24"/>
          <w:lang w:val="en-US"/>
        </w:rPr>
        <w:t>schools</w:t>
      </w:r>
      <w:r w:rsidR="00A14EE8" w:rsidRPr="00071A43">
        <w:rPr>
          <w:sz w:val="24"/>
          <w:szCs w:val="24"/>
        </w:rPr>
        <w:t>48.</w:t>
      </w:r>
      <w:proofErr w:type="spellStart"/>
      <w:r w:rsidR="00A14EE8" w:rsidRPr="00071A43">
        <w:rPr>
          <w:sz w:val="24"/>
          <w:szCs w:val="24"/>
          <w:lang w:val="en-US"/>
        </w:rPr>
        <w:t>ru</w:t>
      </w:r>
      <w:proofErr w:type="spellEnd"/>
      <w:r w:rsidR="00A14EE8" w:rsidRPr="00071A43">
        <w:rPr>
          <w:sz w:val="24"/>
          <w:szCs w:val="24"/>
        </w:rPr>
        <w:t>.</w:t>
      </w:r>
    </w:p>
    <w:p w:rsidR="00B42FC8" w:rsidRPr="00071A43" w:rsidRDefault="00071A43" w:rsidP="00B42FC8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. </w:t>
      </w:r>
      <w:r w:rsidR="00453CBC" w:rsidRPr="00071A43">
        <w:rPr>
          <w:rFonts w:eastAsia="Times New Roman"/>
          <w:sz w:val="24"/>
          <w:szCs w:val="24"/>
          <w:lang w:eastAsia="ru-RU"/>
        </w:rPr>
        <w:t>Ссылка на размещенную информацию о деятельности РИП (ИП)</w:t>
      </w:r>
      <w:r w:rsidR="00895670" w:rsidRPr="00071A43">
        <w:rPr>
          <w:rFonts w:eastAsia="Times New Roman"/>
          <w:sz w:val="24"/>
          <w:szCs w:val="24"/>
          <w:lang w:eastAsia="ru-RU"/>
        </w:rPr>
        <w:t xml:space="preserve">:  </w:t>
      </w:r>
      <w:r w:rsidR="00B42FC8" w:rsidRPr="00071A43">
        <w:rPr>
          <w:sz w:val="24"/>
          <w:szCs w:val="24"/>
        </w:rPr>
        <w:t>https://sh1-elec-r42.gosweb.gosuslugi.ru/regionalnye-innovatsionnye-ploschadki/malenkaya-territoriya-bolshih-nadezhd/?curPos=10&amp;cur_cc=2892</w:t>
      </w:r>
    </w:p>
    <w:p w:rsidR="00A14EE8" w:rsidRPr="00071A43" w:rsidRDefault="00895670" w:rsidP="00895670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="00F85B21" w:rsidRPr="00071A43">
        <w:rPr>
          <w:sz w:val="24"/>
          <w:szCs w:val="24"/>
        </w:rPr>
        <w:t>Северина</w:t>
      </w:r>
      <w:proofErr w:type="spellEnd"/>
      <w:r w:rsidR="00F85B21" w:rsidRPr="00071A43">
        <w:rPr>
          <w:sz w:val="24"/>
          <w:szCs w:val="24"/>
        </w:rPr>
        <w:t xml:space="preserve"> Анна Викторовна</w:t>
      </w:r>
      <w:r w:rsidR="00A14EE8" w:rsidRPr="00071A43">
        <w:rPr>
          <w:sz w:val="24"/>
          <w:szCs w:val="24"/>
        </w:rPr>
        <w:t>.</w:t>
      </w:r>
      <w:r w:rsidR="00A14EE8" w:rsidRPr="00071A43">
        <w:rPr>
          <w:rFonts w:eastAsia="Times New Roman"/>
          <w:sz w:val="24"/>
          <w:szCs w:val="24"/>
          <w:lang w:eastAsia="ru-RU"/>
        </w:rPr>
        <w:t xml:space="preserve"> </w:t>
      </w:r>
    </w:p>
    <w:p w:rsidR="00895670" w:rsidRPr="00071A43" w:rsidRDefault="00B42FC8" w:rsidP="00895670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 </w:t>
      </w:r>
      <w:r w:rsidR="00895670" w:rsidRPr="00071A43">
        <w:rPr>
          <w:rFonts w:eastAsia="Times New Roman"/>
          <w:sz w:val="24"/>
          <w:szCs w:val="24"/>
          <w:lang w:eastAsia="ru-RU"/>
        </w:rPr>
        <w:t xml:space="preserve">Ответственный исполнитель: </w:t>
      </w:r>
      <w:r w:rsidR="00A14EE8" w:rsidRPr="00071A43">
        <w:rPr>
          <w:rFonts w:eastAsia="Times New Roman"/>
          <w:sz w:val="24"/>
          <w:szCs w:val="24"/>
          <w:lang w:eastAsia="ru-RU"/>
        </w:rPr>
        <w:t>Неклюдова Маргарита Владимировна.</w:t>
      </w:r>
    </w:p>
    <w:p w:rsidR="00C01CEE" w:rsidRPr="00071A43" w:rsidRDefault="00895670" w:rsidP="00B42FC8">
      <w:pPr>
        <w:numPr>
          <w:ilvl w:val="1"/>
          <w:numId w:val="1"/>
        </w:numPr>
        <w:tabs>
          <w:tab w:val="clear" w:pos="502"/>
          <w:tab w:val="num" w:pos="284"/>
          <w:tab w:val="left" w:pos="567"/>
        </w:tabs>
        <w:spacing w:after="0" w:line="240" w:lineRule="auto"/>
        <w:ind w:left="142" w:firstLine="0"/>
        <w:jc w:val="both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Дата открытия региональной инновационной площадки и реквизиты документа: </w:t>
      </w:r>
      <w:hyperlink r:id="rId5" w:history="1">
        <w:r w:rsidR="00C01CEE" w:rsidRPr="00071A43">
          <w:rPr>
            <w:rFonts w:eastAsia="Times New Roman"/>
            <w:iCs/>
            <w:sz w:val="24"/>
            <w:szCs w:val="24"/>
          </w:rPr>
          <w:t>приказ управления образования и науки Липецкой области от 28.12.2021 №1608 "О внесении изменения в приказ управления образования и науки Липецкой области от 24.12.2014 №1355 "Об утверждении перечня региональных инновационных площадок"</w:t>
        </w:r>
      </w:hyperlink>
      <w:r w:rsidR="00C01CEE" w:rsidRPr="00071A43">
        <w:rPr>
          <w:sz w:val="24"/>
          <w:szCs w:val="24"/>
        </w:rPr>
        <w:t>.</w:t>
      </w:r>
    </w:p>
    <w:p w:rsidR="00D03CBD" w:rsidRPr="00071A43" w:rsidRDefault="00D03CBD" w:rsidP="00C01CE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95670" w:rsidRPr="00071A43" w:rsidRDefault="00D03CBD" w:rsidP="00B439A5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 xml:space="preserve">. Качественные показатели результативности реализации </w:t>
      </w:r>
      <w:r w:rsidR="00D67922">
        <w:rPr>
          <w:rFonts w:eastAsia="Times New Roman"/>
          <w:b/>
          <w:sz w:val="24"/>
          <w:szCs w:val="24"/>
          <w:lang w:eastAsia="ru-RU"/>
        </w:rPr>
        <w:t>проекта.</w:t>
      </w:r>
    </w:p>
    <w:p w:rsidR="00895670" w:rsidRPr="00071A43" w:rsidRDefault="00D03CBD" w:rsidP="00B439A5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>2</w:t>
      </w:r>
      <w:r w:rsidR="00B439A5" w:rsidRPr="00071A43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071A43">
        <w:rPr>
          <w:rFonts w:eastAsia="Times New Roman"/>
          <w:b/>
          <w:sz w:val="24"/>
          <w:szCs w:val="24"/>
          <w:lang w:eastAsia="ru-RU"/>
        </w:rPr>
        <w:t>1</w:t>
      </w:r>
      <w:r w:rsidR="00B439A5" w:rsidRPr="00071A43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Краткий анализ проведенных мероприятий по реализации инновационного проекта</w:t>
      </w:r>
      <w:r w:rsidR="00895670" w:rsidRPr="00071A43">
        <w:rPr>
          <w:rFonts w:eastAsia="Times New Roman"/>
          <w:sz w:val="24"/>
          <w:szCs w:val="24"/>
          <w:lang w:eastAsia="ru-RU"/>
        </w:rPr>
        <w:t xml:space="preserve"> </w:t>
      </w:r>
    </w:p>
    <w:p w:rsidR="00567900" w:rsidRPr="00071A43" w:rsidRDefault="00567900" w:rsidP="00567900">
      <w:pPr>
        <w:pStyle w:val="TableParagraph"/>
        <w:tabs>
          <w:tab w:val="left" w:pos="2506"/>
          <w:tab w:val="left" w:pos="2947"/>
        </w:tabs>
        <w:ind w:right="94"/>
        <w:jc w:val="both"/>
        <w:rPr>
          <w:i/>
          <w:sz w:val="24"/>
          <w:szCs w:val="24"/>
        </w:rPr>
      </w:pPr>
      <w:r w:rsidRPr="00071A43">
        <w:rPr>
          <w:sz w:val="24"/>
          <w:szCs w:val="24"/>
        </w:rPr>
        <w:t xml:space="preserve">    1</w:t>
      </w:r>
      <w:r w:rsidRPr="00071A43">
        <w:rPr>
          <w:i/>
          <w:sz w:val="24"/>
          <w:szCs w:val="24"/>
        </w:rPr>
        <w:t xml:space="preserve">. С целью обеспечения механизма реализации </w:t>
      </w:r>
      <w:r w:rsidRPr="00071A43">
        <w:rPr>
          <w:b/>
          <w:i/>
          <w:sz w:val="24"/>
          <w:szCs w:val="24"/>
        </w:rPr>
        <w:t>организационно-управленческого аспекта в условиях инклюзивной образовательной среды</w:t>
      </w:r>
      <w:r w:rsidRPr="00071A43">
        <w:rPr>
          <w:i/>
          <w:sz w:val="24"/>
          <w:szCs w:val="24"/>
        </w:rPr>
        <w:t>:</w:t>
      </w:r>
    </w:p>
    <w:p w:rsidR="00567900" w:rsidRPr="00071A43" w:rsidRDefault="00567900" w:rsidP="00567900">
      <w:pPr>
        <w:pStyle w:val="TableParagraph"/>
        <w:tabs>
          <w:tab w:val="left" w:pos="2506"/>
          <w:tab w:val="left" w:pos="2947"/>
        </w:tabs>
        <w:ind w:left="0" w:right="94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Проанализировано наличие локальных документов, регламентирующих инклюзивное образование. Для пополнения пакета локальных документов нами разработаны локальные акты в части организации инклюзивного образования: «Положение о </w:t>
      </w:r>
      <w:proofErr w:type="spellStart"/>
      <w:r w:rsidRPr="00071A43">
        <w:rPr>
          <w:sz w:val="24"/>
          <w:szCs w:val="24"/>
        </w:rPr>
        <w:t>логопункте</w:t>
      </w:r>
      <w:proofErr w:type="spellEnd"/>
      <w:r w:rsidRPr="00071A43">
        <w:rPr>
          <w:sz w:val="24"/>
          <w:szCs w:val="24"/>
        </w:rPr>
        <w:t xml:space="preserve">»,  «Положение о </w:t>
      </w:r>
      <w:proofErr w:type="spellStart"/>
      <w:r w:rsidRPr="00071A43">
        <w:rPr>
          <w:sz w:val="24"/>
          <w:szCs w:val="24"/>
        </w:rPr>
        <w:t>тьюторском</w:t>
      </w:r>
      <w:proofErr w:type="spellEnd"/>
      <w:r w:rsidRPr="00071A43">
        <w:rPr>
          <w:sz w:val="24"/>
          <w:szCs w:val="24"/>
        </w:rPr>
        <w:t xml:space="preserve">  сопровождении в образовательной организации».</w:t>
      </w:r>
    </w:p>
    <w:p w:rsidR="00567900" w:rsidRPr="00071A43" w:rsidRDefault="00567900" w:rsidP="00567900">
      <w:pPr>
        <w:pStyle w:val="TableParagraph"/>
        <w:tabs>
          <w:tab w:val="left" w:pos="2506"/>
          <w:tab w:val="left" w:pos="2947"/>
        </w:tabs>
        <w:ind w:left="0" w:right="94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Организовано  взаимодействие с другими организациями:  </w:t>
      </w:r>
      <w:r w:rsidRPr="00071A43">
        <w:rPr>
          <w:rStyle w:val="a7"/>
          <w:b w:val="0"/>
          <w:sz w:val="24"/>
          <w:szCs w:val="24"/>
        </w:rPr>
        <w:t xml:space="preserve">заключены договоры  о сетевой форме реализации </w:t>
      </w:r>
      <w:r w:rsidRPr="00071A43">
        <w:rPr>
          <w:sz w:val="24"/>
          <w:szCs w:val="24"/>
        </w:rPr>
        <w:t>дополнительных общеобразовательных (</w:t>
      </w:r>
      <w:proofErr w:type="spellStart"/>
      <w:r w:rsidRPr="00071A43">
        <w:rPr>
          <w:sz w:val="24"/>
          <w:szCs w:val="24"/>
        </w:rPr>
        <w:t>общеразвивающих</w:t>
      </w:r>
      <w:proofErr w:type="spellEnd"/>
      <w:r w:rsidRPr="00071A43">
        <w:rPr>
          <w:sz w:val="24"/>
          <w:szCs w:val="24"/>
        </w:rPr>
        <w:t xml:space="preserve">) программ  «Сказка своими руками»,  «Программирование на </w:t>
      </w:r>
      <w:r w:rsidRPr="00071A43">
        <w:rPr>
          <w:sz w:val="24"/>
          <w:szCs w:val="24"/>
          <w:lang w:val="en-US"/>
        </w:rPr>
        <w:t>Python</w:t>
      </w:r>
      <w:r w:rsidRPr="00071A43">
        <w:rPr>
          <w:sz w:val="24"/>
          <w:szCs w:val="24"/>
        </w:rPr>
        <w:t xml:space="preserve">»  </w:t>
      </w:r>
      <w:r w:rsidRPr="00D67922">
        <w:rPr>
          <w:rStyle w:val="a7"/>
          <w:b w:val="0"/>
          <w:sz w:val="24"/>
          <w:szCs w:val="24"/>
        </w:rPr>
        <w:t>с</w:t>
      </w:r>
      <w:r w:rsidRPr="00D67922">
        <w:rPr>
          <w:b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  муниципальным автономным образовательным учреждением дополнительного образования  «Детско-юношеский центр им. Б.Г. </w:t>
      </w:r>
      <w:proofErr w:type="spellStart"/>
      <w:r w:rsidRPr="00071A43">
        <w:rPr>
          <w:sz w:val="24"/>
          <w:szCs w:val="24"/>
        </w:rPr>
        <w:t>Лесюка</w:t>
      </w:r>
      <w:proofErr w:type="spellEnd"/>
      <w:r w:rsidRPr="00071A43">
        <w:rPr>
          <w:sz w:val="24"/>
          <w:szCs w:val="24"/>
        </w:rPr>
        <w:t xml:space="preserve">».  </w:t>
      </w:r>
    </w:p>
    <w:p w:rsidR="00567900" w:rsidRPr="00071A43" w:rsidRDefault="00567900" w:rsidP="00567900">
      <w:pPr>
        <w:pStyle w:val="TableParagraph"/>
        <w:tabs>
          <w:tab w:val="left" w:pos="2947"/>
        </w:tabs>
        <w:spacing w:line="268" w:lineRule="exact"/>
        <w:ind w:left="0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Проведены мероприятия по вопросу кадрового обеспечения образования </w:t>
      </w:r>
      <w:proofErr w:type="gramStart"/>
      <w:r w:rsidRPr="00071A43">
        <w:rPr>
          <w:sz w:val="24"/>
          <w:szCs w:val="24"/>
        </w:rPr>
        <w:t>обучающихся</w:t>
      </w:r>
      <w:proofErr w:type="gramEnd"/>
      <w:r w:rsidRPr="00071A43">
        <w:rPr>
          <w:sz w:val="24"/>
          <w:szCs w:val="24"/>
        </w:rPr>
        <w:t xml:space="preserve"> с особыми образовательными потребностями.    </w:t>
      </w:r>
    </w:p>
    <w:p w:rsidR="00567900" w:rsidRPr="00071A43" w:rsidRDefault="00567900" w:rsidP="00567900">
      <w:pPr>
        <w:pStyle w:val="TableParagraph"/>
        <w:tabs>
          <w:tab w:val="left" w:pos="2506"/>
          <w:tab w:val="left" w:pos="2947"/>
        </w:tabs>
        <w:ind w:left="0" w:right="94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В штатное расписание образовательной организации введены все необходимые специалисты психолого-педагогического сопровождения:   </w:t>
      </w:r>
      <w:r w:rsidRPr="00071A43">
        <w:rPr>
          <w:rStyle w:val="a7"/>
          <w:b w:val="0"/>
          <w:sz w:val="24"/>
          <w:szCs w:val="24"/>
        </w:rPr>
        <w:t xml:space="preserve">педагог-психолог - 4,75 ставки, учитель-логопед-2,3 ставки, учитель-дефектолог-2,6 ставки, тьютор-15 ставок, ассистент  по оказанию технической помощи инвалидам и лицам с ОВЗ - 0,25 ставки, социальный педагог-1 ставка. </w:t>
      </w:r>
      <w:r w:rsidRPr="00071A43">
        <w:rPr>
          <w:rStyle w:val="a7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Кадровое  </w:t>
      </w:r>
      <w:r w:rsidRPr="00071A43">
        <w:rPr>
          <w:spacing w:val="-1"/>
          <w:sz w:val="24"/>
          <w:szCs w:val="24"/>
        </w:rPr>
        <w:t>обеспечение</w:t>
      </w:r>
      <w:r w:rsidRPr="00071A43">
        <w:rPr>
          <w:spacing w:val="-58"/>
          <w:sz w:val="24"/>
          <w:szCs w:val="24"/>
        </w:rPr>
        <w:t xml:space="preserve">    </w:t>
      </w:r>
      <w:r w:rsidRPr="00071A43">
        <w:rPr>
          <w:sz w:val="24"/>
          <w:szCs w:val="24"/>
        </w:rPr>
        <w:t xml:space="preserve">соответствует </w:t>
      </w:r>
      <w:r w:rsidRPr="00071A43">
        <w:rPr>
          <w:spacing w:val="-1"/>
          <w:sz w:val="24"/>
          <w:szCs w:val="24"/>
        </w:rPr>
        <w:t>требованиям,</w:t>
      </w:r>
      <w:r w:rsidRPr="00071A43">
        <w:rPr>
          <w:sz w:val="24"/>
          <w:szCs w:val="24"/>
        </w:rPr>
        <w:t xml:space="preserve"> предусмотренным Порядком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>организации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и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осуществления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образовательной     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деятельности</w:t>
      </w:r>
      <w:r w:rsidRPr="00071A43">
        <w:rPr>
          <w:spacing w:val="-57"/>
          <w:sz w:val="24"/>
          <w:szCs w:val="24"/>
        </w:rPr>
        <w:t xml:space="preserve">                   </w:t>
      </w:r>
      <w:proofErr w:type="gramStart"/>
      <w:r w:rsidRPr="00071A43">
        <w:rPr>
          <w:sz w:val="24"/>
          <w:szCs w:val="24"/>
        </w:rPr>
        <w:t>по</w:t>
      </w:r>
      <w:proofErr w:type="gramEnd"/>
      <w:r w:rsidRPr="00071A43">
        <w:rPr>
          <w:sz w:val="24"/>
          <w:szCs w:val="24"/>
        </w:rPr>
        <w:t xml:space="preserve">   </w:t>
      </w:r>
      <w:proofErr w:type="gramStart"/>
      <w:r w:rsidRPr="00071A43">
        <w:rPr>
          <w:spacing w:val="-1"/>
          <w:sz w:val="24"/>
          <w:szCs w:val="24"/>
        </w:rPr>
        <w:t>основным</w:t>
      </w:r>
      <w:proofErr w:type="gramEnd"/>
      <w:r w:rsidRPr="00071A43">
        <w:rPr>
          <w:sz w:val="24"/>
          <w:szCs w:val="24"/>
        </w:rPr>
        <w:t xml:space="preserve">    общеобразовательным</w:t>
      </w:r>
      <w:r w:rsidRPr="00071A43">
        <w:rPr>
          <w:spacing w:val="33"/>
          <w:sz w:val="24"/>
          <w:szCs w:val="24"/>
        </w:rPr>
        <w:t xml:space="preserve"> </w:t>
      </w:r>
      <w:r w:rsidRPr="00071A43">
        <w:rPr>
          <w:sz w:val="24"/>
          <w:szCs w:val="24"/>
        </w:rPr>
        <w:t>программам –  образовательным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программам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начального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общего,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основного</w:t>
      </w:r>
      <w:r w:rsidRPr="00071A43">
        <w:rPr>
          <w:spacing w:val="-57"/>
          <w:sz w:val="24"/>
          <w:szCs w:val="24"/>
        </w:rPr>
        <w:t xml:space="preserve"> </w:t>
      </w:r>
      <w:r w:rsidRPr="00071A43">
        <w:rPr>
          <w:sz w:val="24"/>
          <w:szCs w:val="24"/>
        </w:rPr>
        <w:t>общего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и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среднего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общего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образования, </w:t>
      </w:r>
      <w:r w:rsidRPr="00071A43">
        <w:rPr>
          <w:spacing w:val="-1"/>
          <w:sz w:val="24"/>
          <w:szCs w:val="24"/>
        </w:rPr>
        <w:t xml:space="preserve">утвержденным 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приказом </w:t>
      </w:r>
      <w:proofErr w:type="spellStart"/>
      <w:r w:rsidRPr="00071A43">
        <w:rPr>
          <w:sz w:val="24"/>
          <w:szCs w:val="24"/>
        </w:rPr>
        <w:t>Минпросвещения</w:t>
      </w:r>
      <w:proofErr w:type="spellEnd"/>
      <w:r w:rsidRPr="00071A43">
        <w:rPr>
          <w:sz w:val="24"/>
          <w:szCs w:val="24"/>
        </w:rPr>
        <w:t xml:space="preserve"> России </w:t>
      </w:r>
      <w:r w:rsidRPr="00071A43">
        <w:rPr>
          <w:spacing w:val="-57"/>
          <w:sz w:val="24"/>
          <w:szCs w:val="24"/>
        </w:rPr>
        <w:t xml:space="preserve"> </w:t>
      </w:r>
      <w:r w:rsidRPr="00071A43">
        <w:rPr>
          <w:sz w:val="24"/>
          <w:szCs w:val="24"/>
        </w:rPr>
        <w:t>от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>22 марта 2021 г.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>№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>115.</w:t>
      </w:r>
    </w:p>
    <w:p w:rsidR="00567900" w:rsidRPr="00071A43" w:rsidRDefault="00567900" w:rsidP="00567900">
      <w:pPr>
        <w:pStyle w:val="Default"/>
        <w:jc w:val="both"/>
      </w:pPr>
      <w:r w:rsidRPr="00071A43">
        <w:t xml:space="preserve">       Реализованы мероприятия по профессиональному развитию руководителей и педагогических работников</w:t>
      </w:r>
      <w:r w:rsidRPr="00071A43">
        <w:rPr>
          <w:b/>
        </w:rPr>
        <w:t>.</w:t>
      </w:r>
      <w:r w:rsidRPr="00071A43">
        <w:rPr>
          <w:rStyle w:val="a7"/>
          <w:b w:val="0"/>
        </w:rPr>
        <w:t xml:space="preserve">   </w:t>
      </w:r>
      <w:r w:rsidRPr="00071A43">
        <w:t xml:space="preserve"> Школа апробировала корпоративную модель </w:t>
      </w:r>
      <w:proofErr w:type="gramStart"/>
      <w:r w:rsidRPr="00071A43">
        <w:t>обучения педагогов по программам</w:t>
      </w:r>
      <w:proofErr w:type="gramEnd"/>
      <w:r w:rsidRPr="00071A43">
        <w:t xml:space="preserve"> дополнительного профессионального образования. </w:t>
      </w:r>
      <w:proofErr w:type="gramStart"/>
      <w:r w:rsidRPr="00071A43">
        <w:t>Так, с 27 по 29 марта 2023 года для 30 педагогов школы в очном формате прошли практико-ориентированные курсы повышения квалификации по теме "Адаптация учебного материала и разработка индивидуальных программ для обучающихся с ограниченными возможностями здоровья (умственной отсталостью и задержкой психического развития)".</w:t>
      </w:r>
      <w:proofErr w:type="gramEnd"/>
      <w:r w:rsidRPr="00071A43">
        <w:rPr>
          <w:rStyle w:val="markedcontent"/>
        </w:rPr>
        <w:t xml:space="preserve"> С </w:t>
      </w:r>
      <w:r w:rsidRPr="00071A43">
        <w:rPr>
          <w:rFonts w:eastAsia="Times New Roman"/>
          <w:shd w:val="clear" w:color="auto" w:fill="FFFFFF"/>
        </w:rPr>
        <w:t xml:space="preserve"> 01 августа 2023 года  по 15 августа 2023 года 10 специалистов  ресурсного класса </w:t>
      </w:r>
      <w:r w:rsidRPr="00071A43">
        <w:rPr>
          <w:rFonts w:eastAsia="Times New Roman"/>
          <w:shd w:val="clear" w:color="auto" w:fill="FFFFFF"/>
        </w:rPr>
        <w:lastRenderedPageBreak/>
        <w:t>МБОУ СШ №1 им. М.М. Пришвина прошли курсы повышения квалификации по дополнительной профессиональной программе «</w:t>
      </w:r>
      <w:r w:rsidRPr="00071A43">
        <w:rPr>
          <w:rFonts w:eastAsia="Times New Roman"/>
        </w:rPr>
        <w:t xml:space="preserve">Современные подходы обучения и коррекции нежелательного поведения ребенка с расстройствами </w:t>
      </w:r>
      <w:proofErr w:type="spellStart"/>
      <w:r w:rsidRPr="00071A43">
        <w:rPr>
          <w:rFonts w:eastAsia="Times New Roman"/>
        </w:rPr>
        <w:t>аутистического</w:t>
      </w:r>
      <w:proofErr w:type="spellEnd"/>
      <w:r w:rsidRPr="00071A43">
        <w:rPr>
          <w:rFonts w:eastAsia="Times New Roman"/>
        </w:rPr>
        <w:t xml:space="preserve"> спектра в прикладном анализе поведения».</w:t>
      </w:r>
    </w:p>
    <w:p w:rsidR="00567900" w:rsidRPr="00071A43" w:rsidRDefault="00567900" w:rsidP="00567900">
      <w:pPr>
        <w:pStyle w:val="Default"/>
        <w:jc w:val="both"/>
        <w:rPr>
          <w:bCs/>
        </w:rPr>
      </w:pPr>
      <w:r w:rsidRPr="00071A43">
        <w:t xml:space="preserve">        </w:t>
      </w:r>
      <w:proofErr w:type="gramStart"/>
      <w:r w:rsidRPr="00071A43">
        <w:t xml:space="preserve">В образовательной организации  уделяется особое внимание росту профессионального мастерства работников, что позволяет добиться 100 % показателя прохождения курсовой переподготовки и курсов повышения </w:t>
      </w:r>
      <w:r w:rsidRPr="00071A43">
        <w:rPr>
          <w:color w:val="000000" w:themeColor="text1"/>
        </w:rPr>
        <w:t>квалификации педагогами, в том числе по программам, позволяющим реализовать адаптированные образовательные программы,  достичь уровня аттестации на первую и высшую КК порядка 80 % педагогов школы, привлечь каждого второго педагога к участию в распространении опыта на Всероссийском, региональном и муниципальном  уровне.</w:t>
      </w:r>
      <w:r w:rsidRPr="00071A43">
        <w:rPr>
          <w:bCs/>
        </w:rPr>
        <w:t xml:space="preserve"> </w:t>
      </w:r>
      <w:proofErr w:type="gramEnd"/>
    </w:p>
    <w:p w:rsidR="00567900" w:rsidRPr="00071A43" w:rsidRDefault="00567900" w:rsidP="00567900">
      <w:pPr>
        <w:spacing w:after="0" w:line="240" w:lineRule="auto"/>
        <w:jc w:val="both"/>
        <w:rPr>
          <w:color w:val="FF0000"/>
          <w:sz w:val="24"/>
          <w:szCs w:val="24"/>
        </w:rPr>
      </w:pPr>
      <w:r w:rsidRPr="00071A43">
        <w:rPr>
          <w:rFonts w:eastAsia="Times New Roman"/>
          <w:color w:val="FF0000"/>
          <w:sz w:val="24"/>
          <w:szCs w:val="24"/>
        </w:rPr>
        <w:tab/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2. Для осуществления </w:t>
      </w:r>
      <w:r w:rsidRPr="00071A43">
        <w:rPr>
          <w:b/>
          <w:i/>
          <w:sz w:val="24"/>
          <w:szCs w:val="24"/>
        </w:rPr>
        <w:t>программно-методического сопровождения</w:t>
      </w:r>
      <w:r w:rsidRPr="00071A43">
        <w:rPr>
          <w:sz w:val="24"/>
          <w:szCs w:val="24"/>
        </w:rPr>
        <w:t xml:space="preserve"> </w:t>
      </w:r>
      <w:r w:rsidRPr="00071A43">
        <w:rPr>
          <w:b/>
          <w:i/>
          <w:sz w:val="24"/>
          <w:szCs w:val="24"/>
        </w:rPr>
        <w:t>образования учеников с особыми образовательными потребностями</w:t>
      </w:r>
      <w:r w:rsidRPr="00071A43">
        <w:rPr>
          <w:sz w:val="24"/>
          <w:szCs w:val="24"/>
        </w:rPr>
        <w:t xml:space="preserve"> </w:t>
      </w:r>
      <w:r w:rsidRPr="00071A43">
        <w:rPr>
          <w:rStyle w:val="markedcontent"/>
          <w:sz w:val="24"/>
          <w:szCs w:val="24"/>
        </w:rPr>
        <w:t xml:space="preserve">в школе реализуются семь вариантов адаптированных образовательных программ: 6.2, 7.2, 7, 8.2, 8.3, 8.4, 9.1. </w:t>
      </w:r>
      <w:r w:rsidRPr="00071A43">
        <w:rPr>
          <w:sz w:val="24"/>
          <w:szCs w:val="24"/>
          <w:shd w:val="clear" w:color="auto" w:fill="FFFFFF"/>
        </w:rPr>
        <w:t>Разработаны рабочие программы воспитания для детей с ОВЗ</w:t>
      </w:r>
      <w:r w:rsidRPr="00071A43">
        <w:rPr>
          <w:rFonts w:eastAsia="Times New Roman"/>
          <w:color w:val="000000"/>
          <w:sz w:val="24"/>
          <w:szCs w:val="24"/>
        </w:rPr>
        <w:t xml:space="preserve">   с учетом принципов инклюзивного образования</w:t>
      </w:r>
      <w:r w:rsidRPr="00071A43">
        <w:rPr>
          <w:sz w:val="24"/>
          <w:szCs w:val="24"/>
          <w:shd w:val="clear" w:color="auto" w:fill="FFFFFF"/>
        </w:rPr>
        <w:t>.</w:t>
      </w:r>
      <w:r w:rsidRPr="00071A43">
        <w:rPr>
          <w:sz w:val="24"/>
          <w:szCs w:val="24"/>
        </w:rPr>
        <w:t xml:space="preserve"> 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Доля </w:t>
      </w:r>
      <w:r w:rsidRPr="00071A43">
        <w:rPr>
          <w:spacing w:val="-1"/>
          <w:sz w:val="24"/>
          <w:szCs w:val="24"/>
        </w:rPr>
        <w:t>обучающихся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>с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инвалидностью,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с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ОВЗ,</w:t>
      </w:r>
      <w:r w:rsidRPr="00071A43">
        <w:rPr>
          <w:spacing w:val="-57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охваченных </w:t>
      </w:r>
      <w:r w:rsidRPr="00071A43">
        <w:rPr>
          <w:spacing w:val="-1"/>
          <w:sz w:val="24"/>
          <w:szCs w:val="24"/>
        </w:rPr>
        <w:t>дополнительным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образованием, в </w:t>
      </w:r>
      <w:r w:rsidRPr="00071A43">
        <w:rPr>
          <w:spacing w:val="-1"/>
          <w:sz w:val="24"/>
          <w:szCs w:val="24"/>
        </w:rPr>
        <w:t>общей</w:t>
      </w:r>
      <w:r w:rsidRPr="00071A43">
        <w:rPr>
          <w:sz w:val="24"/>
          <w:szCs w:val="24"/>
        </w:rPr>
        <w:t xml:space="preserve"> </w:t>
      </w:r>
      <w:proofErr w:type="gramStart"/>
      <w:r w:rsidRPr="00071A43">
        <w:rPr>
          <w:sz w:val="24"/>
          <w:szCs w:val="24"/>
        </w:rPr>
        <w:t>численности</w:t>
      </w:r>
      <w:proofErr w:type="gramEnd"/>
      <w:r w:rsidRPr="00071A43">
        <w:rPr>
          <w:sz w:val="24"/>
          <w:szCs w:val="24"/>
        </w:rPr>
        <w:t xml:space="preserve"> </w:t>
      </w:r>
      <w:r w:rsidRPr="00071A43">
        <w:rPr>
          <w:spacing w:val="-1"/>
          <w:sz w:val="24"/>
          <w:szCs w:val="24"/>
        </w:rPr>
        <w:t>обучающихся</w:t>
      </w:r>
      <w:r w:rsidRPr="00071A43">
        <w:rPr>
          <w:spacing w:val="-58"/>
          <w:sz w:val="24"/>
          <w:szCs w:val="24"/>
        </w:rPr>
        <w:t xml:space="preserve">   </w:t>
      </w:r>
      <w:r w:rsidRPr="00071A43">
        <w:rPr>
          <w:sz w:val="24"/>
          <w:szCs w:val="24"/>
        </w:rPr>
        <w:t>с</w:t>
      </w:r>
      <w:r w:rsidRPr="00071A43">
        <w:rPr>
          <w:spacing w:val="-2"/>
          <w:sz w:val="24"/>
          <w:szCs w:val="24"/>
        </w:rPr>
        <w:t xml:space="preserve"> </w:t>
      </w:r>
      <w:r w:rsidRPr="00071A43">
        <w:rPr>
          <w:sz w:val="24"/>
          <w:szCs w:val="24"/>
        </w:rPr>
        <w:t>инвалидностью, с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ОВЗ составляет 100%. Реализуются рабочие программы курсов внеурочной деятельности, в том числе курса «Разговоры о важном» для детей с РАС. </w:t>
      </w:r>
    </w:p>
    <w:p w:rsidR="00567900" w:rsidRPr="00071A43" w:rsidRDefault="00567900" w:rsidP="00567900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4"/>
          <w:szCs w:val="24"/>
        </w:rPr>
      </w:pPr>
      <w:r w:rsidRPr="00071A43">
        <w:rPr>
          <w:sz w:val="24"/>
          <w:szCs w:val="24"/>
        </w:rPr>
        <w:t xml:space="preserve">        Организация образовательной деятельности для детей-инвалидов осуществляется на основании индивидуальных программ реабилитации (</w:t>
      </w:r>
      <w:proofErr w:type="spellStart"/>
      <w:r w:rsidRPr="00071A43">
        <w:rPr>
          <w:sz w:val="24"/>
          <w:szCs w:val="24"/>
        </w:rPr>
        <w:t>абилитации</w:t>
      </w:r>
      <w:proofErr w:type="spellEnd"/>
      <w:r w:rsidRPr="00071A43">
        <w:rPr>
          <w:sz w:val="24"/>
          <w:szCs w:val="24"/>
        </w:rPr>
        <w:t>) инвалидов, заключений ЦПМПК. Обучение детей в условиях надомного обучения осуществляется по индивидуальным учебным планам</w:t>
      </w:r>
      <w:r w:rsidRPr="00071A43">
        <w:rPr>
          <w:color w:val="000000"/>
          <w:sz w:val="24"/>
          <w:szCs w:val="24"/>
        </w:rPr>
        <w:t>.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071A43">
        <w:rPr>
          <w:rStyle w:val="markedcontent"/>
          <w:sz w:val="24"/>
          <w:szCs w:val="24"/>
          <w:shd w:val="clear" w:color="auto" w:fill="FFFFFF"/>
        </w:rPr>
        <w:t xml:space="preserve">    </w:t>
      </w:r>
      <w:r w:rsidRPr="00071A43">
        <w:rPr>
          <w:rFonts w:eastAsia="Times New Roman"/>
          <w:sz w:val="24"/>
          <w:szCs w:val="24"/>
        </w:rPr>
        <w:t xml:space="preserve">   Для организации </w:t>
      </w:r>
      <w:proofErr w:type="spellStart"/>
      <w:r w:rsidRPr="00071A43">
        <w:rPr>
          <w:rFonts w:eastAsia="Times New Roman"/>
          <w:sz w:val="24"/>
          <w:szCs w:val="24"/>
        </w:rPr>
        <w:t>профориентационной</w:t>
      </w:r>
      <w:proofErr w:type="spellEnd"/>
      <w:r w:rsidRPr="00071A43">
        <w:rPr>
          <w:rFonts w:eastAsia="Times New Roman"/>
          <w:sz w:val="24"/>
          <w:szCs w:val="24"/>
        </w:rPr>
        <w:t xml:space="preserve"> работы школа включена в Учебный научно-методический комплекс ЕГУ им. И.А. Бунина, на базе образовательной организации открыт с 2022 года психолого-педагогический класс в рамках сетевого взаимодействия с данным ВУЗом.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        В настоящее время на базе школы функционируют технологический и гуманитарный профили.  93 % выпускников 11 классов продолжают получать профессиональное образование в ВУЗах, причем 73 % по профилю, выбранному в школе. </w:t>
      </w:r>
      <w:r w:rsidRPr="00071A43">
        <w:rPr>
          <w:sz w:val="24"/>
          <w:szCs w:val="24"/>
        </w:rPr>
        <w:t xml:space="preserve">   В  8-11 классах школы реализуется единая модель профориентации. В рамках </w:t>
      </w:r>
      <w:proofErr w:type="spellStart"/>
      <w:r w:rsidRPr="00071A43">
        <w:rPr>
          <w:sz w:val="24"/>
          <w:szCs w:val="24"/>
        </w:rPr>
        <w:t>профориентационного</w:t>
      </w:r>
      <w:proofErr w:type="spellEnd"/>
      <w:r w:rsidRPr="00071A43">
        <w:rPr>
          <w:sz w:val="24"/>
          <w:szCs w:val="24"/>
        </w:rPr>
        <w:t xml:space="preserve"> минимума осуществляется  профессиональная подготовка на платформе «Билет в будущее». Обучающиеся, в том числе с особыми образовательными потребностями, в рамках сотрудничества с региональным Центром опережающей профессиональной переподготовки проходят </w:t>
      </w:r>
      <w:proofErr w:type="gramStart"/>
      <w:r w:rsidRPr="00071A43">
        <w:rPr>
          <w:sz w:val="24"/>
          <w:szCs w:val="24"/>
        </w:rPr>
        <w:t>обучение по</w:t>
      </w:r>
      <w:proofErr w:type="gramEnd"/>
      <w:r w:rsidRPr="00071A43">
        <w:rPr>
          <w:sz w:val="24"/>
          <w:szCs w:val="24"/>
        </w:rPr>
        <w:t xml:space="preserve"> таким специальностям как оператор ЭВМ, ассистент экскурсовода,  слесарь, токарь, лаборант химического анализа, вожатый, младшая медицинская сестра, младшая медицинская сестра по уходу за больными.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</w:p>
    <w:p w:rsidR="00567900" w:rsidRPr="00071A43" w:rsidRDefault="00567900" w:rsidP="00567900">
      <w:pPr>
        <w:suppressAutoHyphens/>
        <w:spacing w:line="240" w:lineRule="auto"/>
        <w:contextualSpacing/>
        <w:jc w:val="both"/>
        <w:rPr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3. Для  обеспечения </w:t>
      </w:r>
      <w:r w:rsidRPr="00071A43">
        <w:rPr>
          <w:rFonts w:eastAsia="Times New Roman"/>
          <w:b/>
          <w:i/>
          <w:sz w:val="24"/>
          <w:szCs w:val="24"/>
        </w:rPr>
        <w:t>предметно-пространственной среды</w:t>
      </w:r>
      <w:r w:rsidRPr="00071A43">
        <w:rPr>
          <w:rFonts w:eastAsia="Times New Roman"/>
          <w:sz w:val="24"/>
          <w:szCs w:val="24"/>
        </w:rPr>
        <w:t xml:space="preserve"> в образовании </w:t>
      </w:r>
      <w:proofErr w:type="gramStart"/>
      <w:r w:rsidRPr="00071A43">
        <w:rPr>
          <w:rFonts w:eastAsia="Times New Roman"/>
          <w:sz w:val="24"/>
          <w:szCs w:val="24"/>
        </w:rPr>
        <w:t>особенных</w:t>
      </w:r>
      <w:proofErr w:type="gramEnd"/>
      <w:r w:rsidRPr="00071A43">
        <w:rPr>
          <w:rFonts w:eastAsia="Times New Roman"/>
          <w:sz w:val="24"/>
          <w:szCs w:val="24"/>
        </w:rPr>
        <w:t xml:space="preserve"> обучающихся  сформировано психологически благоприятное школьное пространство. Рекреации учебных корпусов</w:t>
      </w:r>
      <w:r w:rsidRPr="00071A43">
        <w:rPr>
          <w:rFonts w:eastAsia="Times New Roman"/>
          <w:color w:val="FF0000"/>
          <w:sz w:val="24"/>
          <w:szCs w:val="24"/>
        </w:rPr>
        <w:t xml:space="preserve"> </w:t>
      </w:r>
      <w:r w:rsidRPr="00071A43">
        <w:rPr>
          <w:rFonts w:eastAsia="Times New Roman"/>
          <w:sz w:val="24"/>
          <w:szCs w:val="24"/>
        </w:rPr>
        <w:t xml:space="preserve">оборудованы зонами отдыха. Сенсорная комната, учебные кабинеты пополнилась современным оборудованием. Для детей с ЗПР, интеллектуальными нарушениями предусмотрены индивидуальные рабочие места в классах. Для детей с нарушением опорно-двигательного аппарата имеются столы с эргономическими столешницами, </w:t>
      </w:r>
      <w:r w:rsidRPr="00071A43">
        <w:rPr>
          <w:sz w:val="24"/>
          <w:szCs w:val="24"/>
        </w:rPr>
        <w:t>для инвалидов-колясочников приобретены специальные мобильные столы с поворотными столешницами.</w:t>
      </w:r>
    </w:p>
    <w:p w:rsidR="00567900" w:rsidRPr="00071A43" w:rsidRDefault="00567900" w:rsidP="00567900">
      <w:pPr>
        <w:spacing w:after="0" w:line="240" w:lineRule="auto"/>
        <w:jc w:val="both"/>
        <w:rPr>
          <w:kern w:val="28"/>
          <w:sz w:val="24"/>
          <w:szCs w:val="24"/>
        </w:rPr>
      </w:pPr>
      <w:r w:rsidRPr="00071A43">
        <w:rPr>
          <w:sz w:val="24"/>
          <w:szCs w:val="24"/>
        </w:rPr>
        <w:t xml:space="preserve">      В школе организовано обучение детей с РАС в двух коррекционных классах: 1Р и 3Р.  В каждом кабинете для детей с данной нозологией оборудованы зоны для индивидуальной и фронтальной работы.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Все дети с ОВЗ обеспечены специальными учебниками на основании Перечня. 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lastRenderedPageBreak/>
        <w:t xml:space="preserve">      Для реализации рабочей программы учебного предмета «Адаптированная физическая культура» предусмотрена перепланировка помещений и оборудование спортивного зала для детей с ОВЗ.</w:t>
      </w:r>
    </w:p>
    <w:p w:rsidR="00567900" w:rsidRPr="00071A43" w:rsidRDefault="00567900" w:rsidP="00567900">
      <w:pPr>
        <w:suppressAutoHyphens/>
        <w:spacing w:line="240" w:lineRule="auto"/>
        <w:contextualSpacing/>
        <w:jc w:val="both"/>
        <w:rPr>
          <w:sz w:val="24"/>
          <w:szCs w:val="24"/>
        </w:rPr>
      </w:pPr>
      <w:r w:rsidRPr="00071A43">
        <w:rPr>
          <w:color w:val="FF0000"/>
          <w:sz w:val="24"/>
          <w:szCs w:val="24"/>
        </w:rPr>
        <w:t xml:space="preserve">      </w:t>
      </w:r>
      <w:r w:rsidRPr="00071A43">
        <w:rPr>
          <w:sz w:val="24"/>
          <w:szCs w:val="24"/>
        </w:rPr>
        <w:t xml:space="preserve">Кабинет педагога-психолога оборудован коррекционно-развивающим оборудованием. </w:t>
      </w:r>
    </w:p>
    <w:p w:rsidR="00567900" w:rsidRPr="00071A43" w:rsidRDefault="00567900" w:rsidP="00567900">
      <w:pPr>
        <w:suppressAutoHyphens/>
        <w:spacing w:line="240" w:lineRule="auto"/>
        <w:contextualSpacing/>
        <w:jc w:val="both"/>
        <w:rPr>
          <w:sz w:val="24"/>
          <w:szCs w:val="24"/>
        </w:rPr>
      </w:pPr>
    </w:p>
    <w:p w:rsidR="00567900" w:rsidRPr="00071A43" w:rsidRDefault="00567900" w:rsidP="0056790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4. С целью реализации </w:t>
      </w:r>
      <w:r w:rsidRPr="00071A43">
        <w:rPr>
          <w:rFonts w:eastAsia="Times New Roman"/>
          <w:b/>
          <w:i/>
          <w:sz w:val="24"/>
          <w:szCs w:val="24"/>
        </w:rPr>
        <w:t>информационного аспекта</w:t>
      </w:r>
      <w:r w:rsidRPr="00071A43">
        <w:rPr>
          <w:rFonts w:eastAsia="Times New Roman"/>
          <w:sz w:val="24"/>
          <w:szCs w:val="24"/>
        </w:rPr>
        <w:t xml:space="preserve"> в школе обеспечена информационная открытость, доступность информации об организации образования учеников с ОВЗ, инвалидностью (за исключением персональной информации) через работу школьного сайта, СМИ,  социальных сетей</w:t>
      </w:r>
    </w:p>
    <w:p w:rsidR="00567900" w:rsidRPr="00693DA7" w:rsidRDefault="00567900" w:rsidP="0056790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 </w:t>
      </w:r>
      <w:r w:rsidRPr="00693DA7">
        <w:rPr>
          <w:rFonts w:eastAsia="Times New Roman"/>
          <w:sz w:val="24"/>
          <w:szCs w:val="24"/>
        </w:rPr>
        <w:t xml:space="preserve">    </w:t>
      </w:r>
      <w:r w:rsidR="00B048A8" w:rsidRPr="00693DA7">
        <w:rPr>
          <w:rFonts w:eastAsia="Times New Roman"/>
          <w:sz w:val="24"/>
          <w:szCs w:val="24"/>
        </w:rPr>
        <w:t>К</w:t>
      </w:r>
      <w:r w:rsidRPr="00693DA7">
        <w:rPr>
          <w:rFonts w:eastAsia="Times New Roman"/>
          <w:sz w:val="24"/>
          <w:szCs w:val="24"/>
        </w:rPr>
        <w:t>ачеств</w:t>
      </w:r>
      <w:r w:rsidR="00B048A8" w:rsidRPr="00693DA7">
        <w:rPr>
          <w:rFonts w:eastAsia="Times New Roman"/>
          <w:sz w:val="24"/>
          <w:szCs w:val="24"/>
        </w:rPr>
        <w:t xml:space="preserve">о </w:t>
      </w:r>
      <w:r w:rsidRPr="00693DA7">
        <w:rPr>
          <w:rFonts w:eastAsia="Times New Roman"/>
          <w:sz w:val="24"/>
          <w:szCs w:val="24"/>
        </w:rPr>
        <w:t xml:space="preserve"> условий осуществления образов</w:t>
      </w:r>
      <w:r w:rsidR="00B048A8" w:rsidRPr="00693DA7">
        <w:rPr>
          <w:rFonts w:eastAsia="Times New Roman"/>
          <w:sz w:val="24"/>
          <w:szCs w:val="24"/>
        </w:rPr>
        <w:t>а</w:t>
      </w:r>
      <w:r w:rsidRPr="00693DA7">
        <w:rPr>
          <w:rFonts w:eastAsia="Times New Roman"/>
          <w:sz w:val="24"/>
          <w:szCs w:val="24"/>
        </w:rPr>
        <w:t xml:space="preserve">тельной деятельности </w:t>
      </w:r>
      <w:r w:rsidR="00B048A8" w:rsidRPr="00693DA7">
        <w:rPr>
          <w:rFonts w:eastAsia="Times New Roman"/>
          <w:sz w:val="24"/>
          <w:szCs w:val="24"/>
        </w:rPr>
        <w:t>в МБОУ СШ №1 им. М.М. Пришвина</w:t>
      </w:r>
      <w:r w:rsidR="00431116" w:rsidRPr="00693DA7">
        <w:rPr>
          <w:rFonts w:eastAsia="Times New Roman"/>
          <w:sz w:val="24"/>
          <w:szCs w:val="24"/>
        </w:rPr>
        <w:t xml:space="preserve"> </w:t>
      </w:r>
      <w:r w:rsidR="00B048A8" w:rsidRPr="00693DA7">
        <w:rPr>
          <w:rFonts w:eastAsia="Times New Roman"/>
          <w:sz w:val="24"/>
          <w:szCs w:val="24"/>
        </w:rPr>
        <w:t xml:space="preserve">по итогам независимой оценки качества образования  (НОКО) </w:t>
      </w:r>
      <w:r w:rsidR="00431116" w:rsidRPr="00693DA7">
        <w:rPr>
          <w:rFonts w:eastAsia="Times New Roman"/>
          <w:sz w:val="24"/>
          <w:szCs w:val="24"/>
        </w:rPr>
        <w:t>в 2024 год</w:t>
      </w:r>
      <w:r w:rsidRPr="00693DA7">
        <w:rPr>
          <w:rFonts w:eastAsia="Times New Roman"/>
          <w:sz w:val="24"/>
          <w:szCs w:val="24"/>
        </w:rPr>
        <w:t>у составляет 94%.</w:t>
      </w:r>
    </w:p>
    <w:p w:rsidR="00567900" w:rsidRPr="00071A43" w:rsidRDefault="00693DA7" w:rsidP="0056790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</w:t>
      </w:r>
    </w:p>
    <w:p w:rsidR="00567900" w:rsidRPr="00071A43" w:rsidRDefault="00567900" w:rsidP="0056790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5. Мероприятия, проводимые в рамках РИП,  имеют  </w:t>
      </w:r>
      <w:r w:rsidRPr="00071A43">
        <w:rPr>
          <w:rFonts w:eastAsia="Times New Roman"/>
          <w:b/>
          <w:i/>
          <w:sz w:val="24"/>
          <w:szCs w:val="24"/>
        </w:rPr>
        <w:t>социальный аспект</w:t>
      </w:r>
      <w:r w:rsidRPr="00071A43">
        <w:rPr>
          <w:rFonts w:eastAsia="Times New Roman"/>
          <w:sz w:val="24"/>
          <w:szCs w:val="24"/>
        </w:rPr>
        <w:t xml:space="preserve">. </w:t>
      </w:r>
    </w:p>
    <w:p w:rsidR="00567900" w:rsidRPr="00071A43" w:rsidRDefault="00567900" w:rsidP="00567900">
      <w:pPr>
        <w:pStyle w:val="TableParagraph"/>
        <w:ind w:left="0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Педагоги, родители и </w:t>
      </w:r>
      <w:proofErr w:type="gramStart"/>
      <w:r w:rsidRPr="00071A43">
        <w:rPr>
          <w:sz w:val="24"/>
          <w:szCs w:val="24"/>
        </w:rPr>
        <w:t>обучающихся</w:t>
      </w:r>
      <w:proofErr w:type="gramEnd"/>
      <w:r w:rsidRPr="00071A43">
        <w:rPr>
          <w:sz w:val="24"/>
          <w:szCs w:val="24"/>
        </w:rPr>
        <w:t xml:space="preserve"> принимают участие в жизни образовательной организации. В МБОУ СШ №1 им. М.М.Пришвина действует Совет профилактики. В школе функционируют коллегиальные органы управления, к которым относятся Управляющий совет, Общее собрание работников, Педагогический Совет, Совет родителей, Школьный ученический совет.</w:t>
      </w:r>
      <w:r w:rsidRPr="00071A43">
        <w:rPr>
          <w:spacing w:val="2"/>
          <w:sz w:val="24"/>
          <w:szCs w:val="24"/>
        </w:rPr>
        <w:t xml:space="preserve">   </w:t>
      </w:r>
    </w:p>
    <w:p w:rsidR="00567900" w:rsidRPr="00071A43" w:rsidRDefault="00567900" w:rsidP="00567900">
      <w:pPr>
        <w:spacing w:after="0" w:line="240" w:lineRule="auto"/>
        <w:ind w:left="34" w:hanging="34"/>
        <w:jc w:val="both"/>
        <w:outlineLvl w:val="2"/>
        <w:rPr>
          <w:spacing w:val="2"/>
          <w:sz w:val="24"/>
          <w:szCs w:val="24"/>
        </w:rPr>
      </w:pPr>
      <w:r w:rsidRPr="00071A43">
        <w:rPr>
          <w:spacing w:val="2"/>
          <w:sz w:val="24"/>
          <w:szCs w:val="24"/>
        </w:rPr>
        <w:t xml:space="preserve">       В период с января 2022 года по август 2024 года МБОУ СШ №1 им. М.М. Пришвина заключён договор с куратором для оказания услуг социально-психологической направленности в области практического применения системы прикладного анализа поведения и коррекции поведения </w:t>
      </w:r>
      <w:proofErr w:type="gramStart"/>
      <w:r w:rsidRPr="00071A43">
        <w:rPr>
          <w:spacing w:val="2"/>
          <w:sz w:val="24"/>
          <w:szCs w:val="24"/>
        </w:rPr>
        <w:t>для</w:t>
      </w:r>
      <w:proofErr w:type="gramEnd"/>
      <w:r w:rsidRPr="00071A43">
        <w:rPr>
          <w:spacing w:val="2"/>
          <w:sz w:val="24"/>
          <w:szCs w:val="24"/>
        </w:rPr>
        <w:t xml:space="preserve"> обучающихся с РАС. </w:t>
      </w:r>
    </w:p>
    <w:p w:rsidR="00567900" w:rsidRPr="00071A43" w:rsidRDefault="00567900" w:rsidP="00567900">
      <w:pPr>
        <w:spacing w:after="0" w:line="240" w:lineRule="auto"/>
        <w:ind w:left="34" w:hanging="34"/>
        <w:jc w:val="both"/>
        <w:outlineLvl w:val="2"/>
        <w:rPr>
          <w:spacing w:val="2"/>
          <w:sz w:val="24"/>
          <w:szCs w:val="24"/>
        </w:rPr>
      </w:pPr>
      <w:r w:rsidRPr="00071A43">
        <w:rPr>
          <w:spacing w:val="2"/>
          <w:sz w:val="24"/>
          <w:szCs w:val="24"/>
        </w:rPr>
        <w:t xml:space="preserve">        </w:t>
      </w:r>
      <w:r w:rsidRPr="00071A43">
        <w:rPr>
          <w:sz w:val="24"/>
          <w:szCs w:val="24"/>
        </w:rPr>
        <w:t xml:space="preserve">В школе функционирует психолого-педагогический консилиум, который позволяет объединить усилия коллектива для повышения уровня образовательного процесса и выработать единую стратегию сопровождения детей с особенностями в развитии.  </w:t>
      </w:r>
    </w:p>
    <w:p w:rsidR="00567900" w:rsidRPr="00071A43" w:rsidRDefault="00567900" w:rsidP="00567900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        </w:t>
      </w:r>
      <w:r w:rsidRPr="00071A43">
        <w:rPr>
          <w:color w:val="000000"/>
          <w:sz w:val="24"/>
          <w:szCs w:val="24"/>
        </w:rPr>
        <w:t>Эффективной  формой работы  в школе</w:t>
      </w:r>
      <w:r w:rsidRPr="00071A43">
        <w:rPr>
          <w:b/>
          <w:color w:val="000000"/>
          <w:sz w:val="24"/>
          <w:szCs w:val="24"/>
        </w:rPr>
        <w:t xml:space="preserve"> </w:t>
      </w:r>
      <w:r w:rsidRPr="00071A43">
        <w:rPr>
          <w:sz w:val="24"/>
          <w:szCs w:val="24"/>
        </w:rPr>
        <w:t>стала работа консультационного пункта для взаимодействия специалистов разного профиля с родителями (законными представителями) детей с ОВЗ, детей-инвалидов</w:t>
      </w:r>
      <w:r w:rsidRPr="00071A43">
        <w:rPr>
          <w:b/>
          <w:bCs/>
          <w:color w:val="000000" w:themeColor="text1"/>
          <w:sz w:val="24"/>
          <w:szCs w:val="24"/>
        </w:rPr>
        <w:t xml:space="preserve">. </w:t>
      </w:r>
      <w:proofErr w:type="gramStart"/>
      <w:r w:rsidRPr="00071A43">
        <w:rPr>
          <w:bCs/>
          <w:color w:val="000000" w:themeColor="text1"/>
          <w:sz w:val="24"/>
          <w:szCs w:val="24"/>
        </w:rPr>
        <w:t xml:space="preserve">Работа пункта позволила нам оказать </w:t>
      </w:r>
      <w:r w:rsidRPr="00071A43">
        <w:rPr>
          <w:color w:val="000000" w:themeColor="text1"/>
          <w:sz w:val="24"/>
          <w:szCs w:val="24"/>
        </w:rPr>
        <w:t xml:space="preserve"> раннее сопровождение и поддержку  родителей и членов семей, имеющих ребенка с нарушениями в здоровье; оказать </w:t>
      </w:r>
      <w:r w:rsidR="00127806">
        <w:rPr>
          <w:color w:val="000000" w:themeColor="text1"/>
          <w:sz w:val="24"/>
          <w:szCs w:val="24"/>
        </w:rPr>
        <w:t>консультативную помощь</w:t>
      </w:r>
      <w:r w:rsidRPr="00071A43">
        <w:rPr>
          <w:color w:val="000000" w:themeColor="text1"/>
          <w:sz w:val="24"/>
          <w:szCs w:val="24"/>
        </w:rPr>
        <w:t xml:space="preserve"> родител</w:t>
      </w:r>
      <w:r w:rsidR="00127806">
        <w:rPr>
          <w:color w:val="000000" w:themeColor="text1"/>
          <w:sz w:val="24"/>
          <w:szCs w:val="24"/>
        </w:rPr>
        <w:t>ям</w:t>
      </w:r>
      <w:r w:rsidRPr="00071A43">
        <w:rPr>
          <w:color w:val="000000" w:themeColor="text1"/>
          <w:sz w:val="24"/>
          <w:szCs w:val="24"/>
        </w:rPr>
        <w:t xml:space="preserve"> по вопросам, связанным с индивидуальными особенностями  ребенка и условиями его оптимального развития; предоставить информацию о законодательных актах, защищающих права ребенка и семьи, о социальных гарантиях, об общественных и государственных организациях, оказывающих необходимую помощь и услуги.</w:t>
      </w:r>
      <w:proofErr w:type="gramEnd"/>
    </w:p>
    <w:p w:rsidR="00567900" w:rsidRPr="00071A43" w:rsidRDefault="00567900" w:rsidP="00567900">
      <w:p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6. </w:t>
      </w:r>
      <w:r w:rsidRPr="00071A43">
        <w:rPr>
          <w:rFonts w:eastAsia="Times New Roman"/>
          <w:b/>
          <w:i/>
          <w:sz w:val="24"/>
          <w:szCs w:val="24"/>
        </w:rPr>
        <w:t>Тиражирование опыта и информационное просвещение педагогического сообщества.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rFonts w:eastAsia="Times New Roman"/>
          <w:b/>
          <w:i/>
          <w:sz w:val="24"/>
          <w:szCs w:val="24"/>
        </w:rPr>
        <w:t xml:space="preserve">       </w:t>
      </w:r>
      <w:r w:rsidRPr="00071A43">
        <w:rPr>
          <w:rFonts w:eastAsia="Times New Roman"/>
          <w:sz w:val="24"/>
          <w:szCs w:val="24"/>
        </w:rPr>
        <w:t xml:space="preserve">Опыт работы региональной инновационной площадки представлен через </w:t>
      </w:r>
      <w:r w:rsidR="00C406F4">
        <w:rPr>
          <w:rFonts w:eastAsia="Times New Roman"/>
          <w:sz w:val="24"/>
          <w:szCs w:val="24"/>
        </w:rPr>
        <w:t xml:space="preserve">публикации, </w:t>
      </w:r>
      <w:r w:rsidRPr="00071A43">
        <w:rPr>
          <w:rFonts w:eastAsia="Times New Roman"/>
          <w:sz w:val="24"/>
          <w:szCs w:val="24"/>
        </w:rPr>
        <w:t xml:space="preserve">конкурсы </w:t>
      </w:r>
      <w:proofErr w:type="spellStart"/>
      <w:r w:rsidRPr="00071A43">
        <w:rPr>
          <w:rFonts w:eastAsia="Times New Roman"/>
          <w:sz w:val="24"/>
          <w:szCs w:val="24"/>
        </w:rPr>
        <w:t>профмастерства</w:t>
      </w:r>
      <w:proofErr w:type="spellEnd"/>
      <w:r w:rsidRPr="00071A43">
        <w:rPr>
          <w:rFonts w:eastAsia="Times New Roman"/>
          <w:sz w:val="24"/>
          <w:szCs w:val="24"/>
        </w:rPr>
        <w:t>, семинары, совещания, в рамках педагогических мастерских.</w:t>
      </w:r>
    </w:p>
    <w:p w:rsidR="00567900" w:rsidRPr="00071A43" w:rsidRDefault="00567900" w:rsidP="0056790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       Педагоги школы стали лауреатами муниципального конкурса «Учитель года» (2022, 2023), победителями и лауреатами областного конкурса «Педагогический дебют» (2022, 2023, 2024)  в номинациях «Молодые педагоги», «Молодые педагоги-психологи», «Молодые классные руководители»,  «Педагог-наставник»,  победителем в областном конкурсе «Лучшие практики наставничества» (2024) в номинации «Педагог-наставник». </w:t>
      </w:r>
      <w:r w:rsidRPr="00071A43">
        <w:rPr>
          <w:sz w:val="24"/>
          <w:szCs w:val="24"/>
        </w:rPr>
        <w:t xml:space="preserve"> Педагог   инклюзивного класса получила ГРАН-ПРИ в региональном этапе  </w:t>
      </w:r>
      <w:r w:rsidRPr="00071A43">
        <w:rPr>
          <w:sz w:val="24"/>
          <w:szCs w:val="24"/>
          <w:lang w:val="en-US"/>
        </w:rPr>
        <w:t>XIX</w:t>
      </w:r>
      <w:r w:rsidRPr="00071A43">
        <w:rPr>
          <w:sz w:val="24"/>
          <w:szCs w:val="24"/>
        </w:rPr>
        <w:t xml:space="preserve">  Всероссийского конкурса  «За нравственный подвиг учителя»</w:t>
      </w:r>
      <w:r w:rsidR="00C406F4">
        <w:rPr>
          <w:sz w:val="24"/>
          <w:szCs w:val="24"/>
        </w:rPr>
        <w:t xml:space="preserve"> (2024)</w:t>
      </w:r>
      <w:r w:rsidRPr="00071A43">
        <w:rPr>
          <w:sz w:val="24"/>
          <w:szCs w:val="24"/>
        </w:rPr>
        <w:t>. Педагоги  школы</w:t>
      </w:r>
      <w:r w:rsidRPr="00071A43">
        <w:rPr>
          <w:rFonts w:eastAsia="Times New Roman"/>
          <w:sz w:val="24"/>
          <w:szCs w:val="24"/>
        </w:rPr>
        <w:t xml:space="preserve"> удостоены чести быть занесенными на Доску почета «Трудовая слава города Ельца»</w:t>
      </w:r>
      <w:r w:rsidR="00C406F4">
        <w:rPr>
          <w:rFonts w:eastAsia="Times New Roman"/>
          <w:sz w:val="24"/>
          <w:szCs w:val="24"/>
        </w:rPr>
        <w:t xml:space="preserve"> (2023)</w:t>
      </w:r>
      <w:r w:rsidRPr="00071A43">
        <w:rPr>
          <w:rFonts w:eastAsia="Times New Roman"/>
          <w:sz w:val="24"/>
          <w:szCs w:val="24"/>
        </w:rPr>
        <w:t xml:space="preserve">. </w:t>
      </w:r>
    </w:p>
    <w:p w:rsidR="00567900" w:rsidRPr="00071A43" w:rsidRDefault="00567900" w:rsidP="00567900">
      <w:pPr>
        <w:suppressAutoHyphens/>
        <w:spacing w:after="0" w:line="240" w:lineRule="auto"/>
        <w:jc w:val="both"/>
        <w:rPr>
          <w:rStyle w:val="a7"/>
          <w:sz w:val="24"/>
          <w:szCs w:val="24"/>
        </w:rPr>
      </w:pPr>
      <w:r w:rsidRPr="00071A43">
        <w:rPr>
          <w:sz w:val="24"/>
          <w:szCs w:val="24"/>
          <w:shd w:val="clear" w:color="auto" w:fill="FFFFFF"/>
        </w:rPr>
        <w:t xml:space="preserve">         Педагоги школы приняли участие в образовательных сменах Всероссийского форума «Территория смыслов» (</w:t>
      </w:r>
      <w:r w:rsidR="00071784">
        <w:rPr>
          <w:sz w:val="24"/>
          <w:szCs w:val="24"/>
          <w:shd w:val="clear" w:color="auto" w:fill="FFFFFF"/>
        </w:rPr>
        <w:t>2022 год</w:t>
      </w:r>
      <w:r w:rsidRPr="00071A43">
        <w:rPr>
          <w:sz w:val="24"/>
          <w:szCs w:val="24"/>
          <w:shd w:val="clear" w:color="auto" w:fill="FFFFFF"/>
        </w:rPr>
        <w:t>) на площадке образовательного центра «Сириус» (2022, 2023 годы), руководят педагогическими сообществами в регионе (УМО, Ассоциация молодых педагогов).</w:t>
      </w:r>
      <w:r w:rsidRPr="00071A43">
        <w:rPr>
          <w:rStyle w:val="a7"/>
          <w:sz w:val="24"/>
          <w:szCs w:val="24"/>
        </w:rPr>
        <w:t xml:space="preserve"> </w:t>
      </w:r>
    </w:p>
    <w:p w:rsidR="00567900" w:rsidRPr="00071A43" w:rsidRDefault="00567900" w:rsidP="00567900">
      <w:pPr>
        <w:spacing w:after="0" w:line="240" w:lineRule="auto"/>
        <w:jc w:val="both"/>
        <w:rPr>
          <w:rStyle w:val="markedcontent"/>
          <w:sz w:val="24"/>
          <w:szCs w:val="24"/>
        </w:rPr>
      </w:pPr>
      <w:r w:rsidRPr="00071A43">
        <w:rPr>
          <w:rStyle w:val="a7"/>
          <w:sz w:val="24"/>
          <w:szCs w:val="24"/>
        </w:rPr>
        <w:lastRenderedPageBreak/>
        <w:t xml:space="preserve">         </w:t>
      </w:r>
      <w:r w:rsidRPr="00071A43">
        <w:rPr>
          <w:rStyle w:val="markedcontent"/>
          <w:sz w:val="24"/>
          <w:szCs w:val="24"/>
        </w:rPr>
        <w:t xml:space="preserve">В мае 2022 года  школа стала </w:t>
      </w:r>
      <w:proofErr w:type="spellStart"/>
      <w:r w:rsidRPr="00071A43">
        <w:rPr>
          <w:rStyle w:val="markedcontent"/>
          <w:sz w:val="24"/>
          <w:szCs w:val="24"/>
        </w:rPr>
        <w:t>стажировочной</w:t>
      </w:r>
      <w:proofErr w:type="spellEnd"/>
      <w:r w:rsidRPr="00071A43">
        <w:rPr>
          <w:rStyle w:val="markedcontent"/>
          <w:sz w:val="24"/>
          <w:szCs w:val="24"/>
        </w:rPr>
        <w:t xml:space="preserve"> площадкой управленческих команд 16 регионов, проводимой Академией </w:t>
      </w:r>
      <w:proofErr w:type="spellStart"/>
      <w:r w:rsidRPr="00071A43">
        <w:rPr>
          <w:rStyle w:val="markedcontent"/>
          <w:sz w:val="24"/>
          <w:szCs w:val="24"/>
        </w:rPr>
        <w:t>Минпросвещения</w:t>
      </w:r>
      <w:proofErr w:type="spellEnd"/>
      <w:r w:rsidRPr="00071A43">
        <w:rPr>
          <w:rStyle w:val="markedcontent"/>
          <w:sz w:val="24"/>
          <w:szCs w:val="24"/>
        </w:rPr>
        <w:t xml:space="preserve">  России и региональным управлением образования и ЛИРО, по теме «Эффективные модели инклюзивного образования: организационно-управленческий аспект». </w:t>
      </w:r>
      <w:r w:rsidRPr="00071A43">
        <w:rPr>
          <w:sz w:val="24"/>
          <w:szCs w:val="24"/>
        </w:rPr>
        <w:t>В марте 2023 года в рамках выездной сессии Форума классных руководителей  Центрального Федерального округа «Инклюзия с позиции классного руководителя»  школа приняла участие в Марафоне лучших практик в области классного руководства.</w:t>
      </w:r>
    </w:p>
    <w:p w:rsidR="00567900" w:rsidRPr="00071A43" w:rsidRDefault="00567900" w:rsidP="00567900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071A43">
        <w:rPr>
          <w:sz w:val="24"/>
          <w:szCs w:val="24"/>
          <w:shd w:val="clear" w:color="auto" w:fill="FFFFFF"/>
        </w:rPr>
        <w:t>В  2022</w:t>
      </w:r>
      <w:r w:rsidR="00071784">
        <w:rPr>
          <w:sz w:val="24"/>
          <w:szCs w:val="24"/>
          <w:shd w:val="clear" w:color="auto" w:fill="FFFFFF"/>
        </w:rPr>
        <w:t xml:space="preserve"> году </w:t>
      </w:r>
      <w:r w:rsidRPr="00071A43">
        <w:rPr>
          <w:sz w:val="24"/>
          <w:szCs w:val="24"/>
          <w:shd w:val="clear" w:color="auto" w:fill="FFFFFF"/>
        </w:rPr>
        <w:t xml:space="preserve"> МБОУ СШ №1 им. М.М. Пришвина - победитель регионального и Всероссийского конкурсов «Лучшая инклюзивная школа» в номинации «За вариативность форм обучения».</w:t>
      </w:r>
    </w:p>
    <w:p w:rsidR="00567900" w:rsidRPr="00071A43" w:rsidRDefault="00567900" w:rsidP="00567900">
      <w:pPr>
        <w:pStyle w:val="TableParagraph"/>
        <w:tabs>
          <w:tab w:val="left" w:pos="33"/>
        </w:tabs>
        <w:ind w:left="33"/>
        <w:contextualSpacing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В 2022, 2023, 2024 годах по итогам Всероссийского смотра-конкурса образовательных организаций «Достижения образования на основе многокомпонентного анализа» МБОУ СШ № 1 им.М.М. Пришвина признана победителем.  </w:t>
      </w:r>
    </w:p>
    <w:p w:rsidR="00567900" w:rsidRPr="00071A43" w:rsidRDefault="00567900" w:rsidP="00567900">
      <w:pPr>
        <w:pStyle w:val="TableParagraph"/>
        <w:tabs>
          <w:tab w:val="left" w:pos="33"/>
        </w:tabs>
        <w:ind w:left="33"/>
        <w:contextualSpacing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В 2023, 2024 годах школа стала победителем публичного конкурса общеобразовательных организаций за достижение наилучших показателей качества образования («ДНК образования»).</w:t>
      </w:r>
    </w:p>
    <w:p w:rsidR="00567900" w:rsidRPr="00071A43" w:rsidRDefault="00567900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С мая 2024 года школа </w:t>
      </w:r>
      <w:r w:rsidR="00071784">
        <w:rPr>
          <w:sz w:val="24"/>
          <w:szCs w:val="24"/>
        </w:rPr>
        <w:t>–</w:t>
      </w:r>
      <w:r w:rsidRPr="00071A43">
        <w:rPr>
          <w:sz w:val="24"/>
          <w:szCs w:val="24"/>
        </w:rPr>
        <w:t xml:space="preserve"> участник</w:t>
      </w:r>
      <w:r w:rsidR="00071784">
        <w:rPr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 апробации модели инклюзивной образовательной организации </w:t>
      </w:r>
      <w:proofErr w:type="spellStart"/>
      <w:r w:rsidRPr="00071A43">
        <w:rPr>
          <w:sz w:val="24"/>
          <w:szCs w:val="24"/>
        </w:rPr>
        <w:t>пилотного</w:t>
      </w:r>
      <w:proofErr w:type="spellEnd"/>
      <w:r w:rsidRPr="00071A43">
        <w:rPr>
          <w:sz w:val="24"/>
          <w:szCs w:val="24"/>
        </w:rPr>
        <w:t xml:space="preserve"> проекта </w:t>
      </w:r>
      <w:proofErr w:type="spellStart"/>
      <w:r w:rsidRPr="00071A43">
        <w:rPr>
          <w:sz w:val="24"/>
          <w:szCs w:val="24"/>
        </w:rPr>
        <w:t>Минпросвещения</w:t>
      </w:r>
      <w:proofErr w:type="spellEnd"/>
      <w:r w:rsidRPr="00071A43">
        <w:rPr>
          <w:sz w:val="24"/>
          <w:szCs w:val="24"/>
        </w:rPr>
        <w:t xml:space="preserve"> России на основании письма  </w:t>
      </w:r>
      <w:proofErr w:type="spellStart"/>
      <w:r w:rsidRPr="00071A43">
        <w:rPr>
          <w:sz w:val="24"/>
          <w:szCs w:val="24"/>
        </w:rPr>
        <w:t>Минпросвещения</w:t>
      </w:r>
      <w:proofErr w:type="spellEnd"/>
      <w:r w:rsidRPr="00071A43">
        <w:rPr>
          <w:sz w:val="24"/>
          <w:szCs w:val="24"/>
        </w:rPr>
        <w:t xml:space="preserve"> России от 25.04.2024 г. № ДГ 665/07 «Об апробации модели инклюзивной школы», что позволило соотнести результаты работы РИП и требования </w:t>
      </w:r>
      <w:proofErr w:type="spellStart"/>
      <w:r w:rsidRPr="00071A43">
        <w:rPr>
          <w:sz w:val="24"/>
          <w:szCs w:val="24"/>
        </w:rPr>
        <w:t>пилотного</w:t>
      </w:r>
      <w:proofErr w:type="spellEnd"/>
      <w:r w:rsidRPr="00071A43">
        <w:rPr>
          <w:sz w:val="24"/>
          <w:szCs w:val="24"/>
        </w:rPr>
        <w:t xml:space="preserve"> проекта.</w:t>
      </w:r>
    </w:p>
    <w:p w:rsidR="00567900" w:rsidRPr="00071A43" w:rsidRDefault="00567900" w:rsidP="00567900">
      <w:pPr>
        <w:pStyle w:val="TableParagraph"/>
        <w:tabs>
          <w:tab w:val="left" w:pos="33"/>
        </w:tabs>
        <w:ind w:left="0"/>
        <w:contextualSpacing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За период действия РИП опыт работы площадки представлен в более чем 20 публикациях в научных сборниках, в том числе в сборниках ЕГУ им. И. А.Бунина города Ельца,  ИРО,  в журнале РОСТ. </w:t>
      </w:r>
    </w:p>
    <w:p w:rsidR="00567900" w:rsidRPr="00071A43" w:rsidRDefault="00567900" w:rsidP="0056790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71A43">
        <w:rPr>
          <w:sz w:val="24"/>
          <w:szCs w:val="24"/>
        </w:rPr>
        <w:t xml:space="preserve">      Достигнутый уровень социализации, адаптации </w:t>
      </w:r>
      <w:r w:rsidR="00071784">
        <w:rPr>
          <w:sz w:val="24"/>
          <w:szCs w:val="24"/>
        </w:rPr>
        <w:t>к</w:t>
      </w:r>
      <w:r w:rsidRPr="00071A43">
        <w:rPr>
          <w:sz w:val="24"/>
          <w:szCs w:val="24"/>
        </w:rPr>
        <w:t xml:space="preserve"> социум</w:t>
      </w:r>
      <w:r w:rsidR="00071784">
        <w:rPr>
          <w:sz w:val="24"/>
          <w:szCs w:val="24"/>
        </w:rPr>
        <w:t>у</w:t>
      </w:r>
      <w:r w:rsidRPr="00071A43">
        <w:rPr>
          <w:sz w:val="24"/>
          <w:szCs w:val="24"/>
        </w:rPr>
        <w:t xml:space="preserve"> детей с проблемами здоровья позволяет им участвовать в творческих конкурсах, олимпиадах, фестивалях, акциях. С  2022 по 2024 год  увеличилась доля обучающихся с особенностями в развитии -     участников конкурсов, олимпиад с 15 % до 26%.  К примеру, ученик школы занял 3 место на VII Региональном отборочном этапе Национального чемпионата профессионального мастерства среди инвалидов и лиц с ОВЗ "</w:t>
      </w:r>
      <w:proofErr w:type="spellStart"/>
      <w:r w:rsidRPr="00071A43">
        <w:rPr>
          <w:sz w:val="24"/>
          <w:szCs w:val="24"/>
        </w:rPr>
        <w:t>Абилимпикс</w:t>
      </w:r>
      <w:proofErr w:type="spellEnd"/>
      <w:r w:rsidRPr="00071A43">
        <w:rPr>
          <w:sz w:val="24"/>
          <w:szCs w:val="24"/>
        </w:rPr>
        <w:t>" Липецкой области (2022г.)</w:t>
      </w:r>
      <w:proofErr w:type="gramStart"/>
      <w:r w:rsidRPr="00071A43">
        <w:rPr>
          <w:sz w:val="24"/>
          <w:szCs w:val="24"/>
        </w:rPr>
        <w:t>.</w:t>
      </w:r>
      <w:proofErr w:type="gramEnd"/>
      <w:r w:rsidRPr="00071A43">
        <w:rPr>
          <w:sz w:val="24"/>
          <w:szCs w:val="24"/>
        </w:rPr>
        <w:t xml:space="preserve"> </w:t>
      </w:r>
      <w:proofErr w:type="gramStart"/>
      <w:r w:rsidRPr="00071A43">
        <w:rPr>
          <w:sz w:val="24"/>
          <w:szCs w:val="24"/>
        </w:rPr>
        <w:t>о</w:t>
      </w:r>
      <w:proofErr w:type="gramEnd"/>
      <w:r w:rsidRPr="00071A43">
        <w:rPr>
          <w:sz w:val="24"/>
          <w:szCs w:val="24"/>
        </w:rPr>
        <w:t xml:space="preserve">бучающиеся с особыми образовательными потребностями заняли 12 призовых мест во Всероссийских творческих конкурсах; </w:t>
      </w:r>
      <w:r w:rsidR="00071784">
        <w:rPr>
          <w:sz w:val="24"/>
          <w:szCs w:val="24"/>
        </w:rPr>
        <w:t xml:space="preserve">ученики с ОВЗ </w:t>
      </w:r>
      <w:r w:rsidRPr="00071A43">
        <w:rPr>
          <w:sz w:val="24"/>
          <w:szCs w:val="24"/>
        </w:rPr>
        <w:t>приняли  участие в  Российском социальн</w:t>
      </w:r>
      <w:proofErr w:type="gramStart"/>
      <w:r w:rsidRPr="00071A43">
        <w:rPr>
          <w:sz w:val="24"/>
          <w:szCs w:val="24"/>
        </w:rPr>
        <w:t>о-</w:t>
      </w:r>
      <w:proofErr w:type="gramEnd"/>
      <w:r w:rsidRPr="00071A43">
        <w:rPr>
          <w:sz w:val="24"/>
          <w:szCs w:val="24"/>
        </w:rPr>
        <w:t xml:space="preserve"> волонтёрском  проекте «Добрые крышечки»,  в акции «Волонтёры Победы». Ученик ресурсного класса </w:t>
      </w:r>
      <w:r w:rsidRPr="00071A43">
        <w:rPr>
          <w:color w:val="000000" w:themeColor="text1"/>
          <w:sz w:val="24"/>
          <w:szCs w:val="24"/>
          <w:shd w:val="clear" w:color="auto" w:fill="FFFFFF"/>
        </w:rPr>
        <w:t xml:space="preserve">- победитель  </w:t>
      </w:r>
      <w:r w:rsidRPr="00071A43">
        <w:rPr>
          <w:rFonts w:eastAsia="Times New Roman"/>
          <w:bCs/>
          <w:color w:val="000000" w:themeColor="text1"/>
          <w:sz w:val="24"/>
          <w:szCs w:val="24"/>
          <w:lang w:val="en-US"/>
        </w:rPr>
        <w:t>II</w:t>
      </w:r>
      <w:r w:rsidRPr="00071A43">
        <w:rPr>
          <w:rFonts w:eastAsia="Times New Roman"/>
          <w:bCs/>
          <w:color w:val="000000" w:themeColor="text1"/>
          <w:sz w:val="24"/>
          <w:szCs w:val="24"/>
        </w:rPr>
        <w:t xml:space="preserve"> Всероссийского конкурса детских рисунков «Время героев!».</w:t>
      </w:r>
      <w:r w:rsidRPr="00071A43">
        <w:rPr>
          <w:rFonts w:eastAsia="Times New Roman"/>
          <w:bCs/>
          <w:color w:val="000000" w:themeColor="text1"/>
          <w:sz w:val="24"/>
          <w:szCs w:val="24"/>
        </w:rPr>
        <w:tab/>
        <w:t xml:space="preserve">Конкурс входит </w:t>
      </w:r>
      <w:r w:rsidRPr="00071A43">
        <w:rPr>
          <w:rStyle w:val="a7"/>
          <w:b w:val="0"/>
          <w:color w:val="000000" w:themeColor="text1"/>
          <w:sz w:val="24"/>
          <w:szCs w:val="24"/>
        </w:rPr>
        <w:t>в Перечень олимпиад и конкурсов,  утверждённых Министерством просвещения РФ</w:t>
      </w:r>
      <w:r w:rsidRPr="00071A43">
        <w:rPr>
          <w:rStyle w:val="a7"/>
          <w:color w:val="000000" w:themeColor="text1"/>
          <w:sz w:val="24"/>
          <w:szCs w:val="24"/>
        </w:rPr>
        <w:t xml:space="preserve"> </w:t>
      </w:r>
      <w:r w:rsidRPr="00071A43">
        <w:rPr>
          <w:color w:val="000000" w:themeColor="text1"/>
          <w:sz w:val="24"/>
          <w:szCs w:val="24"/>
        </w:rPr>
        <w:t xml:space="preserve">(Приказ № 649 от 31 августа 2023 г.). Ребёнок  награжден компьютерным планшетом. </w:t>
      </w:r>
      <w:r w:rsidRPr="00071A43">
        <w:rPr>
          <w:sz w:val="24"/>
          <w:szCs w:val="24"/>
        </w:rPr>
        <w:t xml:space="preserve"> </w:t>
      </w:r>
      <w:r w:rsidRPr="00071A43">
        <w:rPr>
          <w:rFonts w:eastAsia="Times New Roman"/>
          <w:sz w:val="24"/>
          <w:szCs w:val="24"/>
        </w:rPr>
        <w:t xml:space="preserve">В ноябре 2024 года </w:t>
      </w:r>
      <w:proofErr w:type="gramStart"/>
      <w:r w:rsidRPr="00071A43">
        <w:rPr>
          <w:rFonts w:eastAsia="Times New Roman"/>
          <w:sz w:val="24"/>
          <w:szCs w:val="24"/>
        </w:rPr>
        <w:t>обучающиеся</w:t>
      </w:r>
      <w:proofErr w:type="gramEnd"/>
      <w:r w:rsidRPr="00071A43">
        <w:rPr>
          <w:rFonts w:eastAsia="Times New Roman"/>
          <w:sz w:val="24"/>
          <w:szCs w:val="24"/>
        </w:rPr>
        <w:t xml:space="preserve"> с ОВЗ приняли участие в межмуниципальном фестивале в рамках проведённого форума «</w:t>
      </w:r>
      <w:proofErr w:type="spellStart"/>
      <w:r w:rsidRPr="00071A43">
        <w:rPr>
          <w:rFonts w:eastAsia="Times New Roman"/>
          <w:sz w:val="24"/>
          <w:szCs w:val="24"/>
        </w:rPr>
        <w:t>Социокультурная</w:t>
      </w:r>
      <w:proofErr w:type="spellEnd"/>
      <w:r w:rsidRPr="00071A43">
        <w:rPr>
          <w:rFonts w:eastAsia="Times New Roman"/>
          <w:sz w:val="24"/>
          <w:szCs w:val="24"/>
        </w:rPr>
        <w:t xml:space="preserve"> адаптация детей с РАС. Развитие. Адаптация. Социализация» в МАОУ СШ№60 города Липецка.  Ученик  7 класса с нозологией РАС исполнил музыкальную композицию в номинации «Вокальное творчество». Обучающиеся  1Р класса представили свои рисунки в номинации «Декоративно-прикладное творчество». Все участники получили памятные сертификаты.</w:t>
      </w:r>
    </w:p>
    <w:p w:rsidR="00567900" w:rsidRPr="00071A43" w:rsidRDefault="00567900" w:rsidP="00567900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</w:rPr>
      </w:pPr>
    </w:p>
    <w:p w:rsidR="00876309" w:rsidRPr="00B048A8" w:rsidRDefault="00876309" w:rsidP="00876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>В ходе инновационной деятельности выявлены вопросы, требующие дальнейшей проработки</w:t>
      </w:r>
      <w:r w:rsidR="00AE3FD4" w:rsidRPr="00071A43">
        <w:rPr>
          <w:rFonts w:eastAsia="Times New Roman"/>
          <w:sz w:val="24"/>
          <w:szCs w:val="24"/>
          <w:lang w:eastAsia="ru-RU"/>
        </w:rPr>
        <w:t xml:space="preserve">. Обучающиеся с ОВЗ, в силу своего развития, состояния здоровья быстро устают, поэтому во второй половине дня низка доля реализации адаптированных </w:t>
      </w:r>
      <w:r w:rsidR="00AE3FD4" w:rsidRPr="00B048A8">
        <w:rPr>
          <w:rFonts w:eastAsia="Times New Roman"/>
          <w:sz w:val="24"/>
          <w:szCs w:val="24"/>
          <w:lang w:eastAsia="ru-RU"/>
        </w:rPr>
        <w:t xml:space="preserve">дополнительных образовательных программ. </w:t>
      </w:r>
    </w:p>
    <w:p w:rsidR="009A0F11" w:rsidRDefault="009A0F11" w:rsidP="009A0F1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048A8">
        <w:rPr>
          <w:rFonts w:eastAsia="Times New Roman"/>
          <w:sz w:val="24"/>
          <w:szCs w:val="24"/>
          <w:lang w:eastAsia="ru-RU"/>
        </w:rPr>
        <w:t xml:space="preserve">В реализацию проекта была внесена следующая корректировка: </w:t>
      </w:r>
      <w:r w:rsidR="00567900" w:rsidRPr="00B048A8">
        <w:rPr>
          <w:rFonts w:eastAsia="Times New Roman"/>
          <w:sz w:val="24"/>
          <w:szCs w:val="24"/>
          <w:lang w:eastAsia="ru-RU"/>
        </w:rPr>
        <w:t>апробирована единственная дополнительная общеобразовательная программа «Театр для всех»</w:t>
      </w:r>
      <w:r w:rsidR="00B048A8" w:rsidRPr="00B048A8">
        <w:rPr>
          <w:rFonts w:eastAsia="Times New Roman"/>
          <w:sz w:val="24"/>
          <w:szCs w:val="24"/>
          <w:lang w:eastAsia="ru-RU"/>
        </w:rPr>
        <w:t>.</w:t>
      </w:r>
    </w:p>
    <w:p w:rsidR="00071784" w:rsidRDefault="00071784" w:rsidP="009A0F1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C406F4" w:rsidRDefault="00C406F4" w:rsidP="009A0F1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C406F4" w:rsidRDefault="00C406F4" w:rsidP="009A0F1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C406F4" w:rsidRPr="00B048A8" w:rsidRDefault="00C406F4" w:rsidP="009A0F1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895670" w:rsidRDefault="00D03CBD" w:rsidP="009A0F11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lastRenderedPageBreak/>
        <w:t>2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071A43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 xml:space="preserve">. Соотношение ожидаемых и полученных результатов: </w:t>
      </w:r>
    </w:p>
    <w:p w:rsidR="003C7A25" w:rsidRDefault="003C7A25" w:rsidP="009A0F11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-660" w:type="dxa"/>
        <w:tblLook w:val="04A0"/>
      </w:tblPr>
      <w:tblGrid>
        <w:gridCol w:w="2129"/>
        <w:gridCol w:w="6603"/>
        <w:gridCol w:w="1499"/>
      </w:tblGrid>
      <w:tr w:rsidR="003C7A25" w:rsidTr="00C406F4">
        <w:trPr>
          <w:jc w:val="center"/>
        </w:trPr>
        <w:tc>
          <w:tcPr>
            <w:tcW w:w="2129" w:type="dxa"/>
            <w:vMerge w:val="restart"/>
          </w:tcPr>
          <w:p w:rsidR="003C7A25" w:rsidRPr="00C406F4" w:rsidRDefault="003C7A25" w:rsidP="005358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06F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812" w:type="dxa"/>
            <w:gridSpan w:val="2"/>
          </w:tcPr>
          <w:p w:rsidR="003C7A25" w:rsidRPr="00C406F4" w:rsidRDefault="003C7A25" w:rsidP="005358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06F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vMerge/>
          </w:tcPr>
          <w:p w:rsidR="003C7A25" w:rsidRPr="00C406F4" w:rsidRDefault="003C7A25" w:rsidP="005358EA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Pr="00C406F4" w:rsidRDefault="003C7A25" w:rsidP="005358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06F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ожидаемый</w:t>
            </w:r>
          </w:p>
        </w:tc>
        <w:tc>
          <w:tcPr>
            <w:tcW w:w="1143" w:type="dxa"/>
          </w:tcPr>
          <w:p w:rsidR="003C7A25" w:rsidRPr="00C406F4" w:rsidRDefault="003C7A25" w:rsidP="005358EA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C406F4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полученный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vMerge w:val="restart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Организационно-управленческий</w:t>
            </w:r>
          </w:p>
        </w:tc>
        <w:tc>
          <w:tcPr>
            <w:tcW w:w="6669" w:type="dxa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1A43">
              <w:rPr>
                <w:sz w:val="24"/>
                <w:szCs w:val="24"/>
              </w:rPr>
              <w:t>Пополне</w:t>
            </w:r>
            <w:r>
              <w:rPr>
                <w:sz w:val="24"/>
                <w:szCs w:val="24"/>
              </w:rPr>
              <w:t>н</w:t>
            </w:r>
            <w:r w:rsidR="00DA1BE6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</w:t>
            </w:r>
            <w:r w:rsidRPr="00071A43">
              <w:rPr>
                <w:sz w:val="24"/>
                <w:szCs w:val="24"/>
              </w:rPr>
              <w:t xml:space="preserve"> пакет</w:t>
            </w:r>
            <w:r w:rsidR="00DA1BE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071A43">
              <w:rPr>
                <w:sz w:val="24"/>
                <w:szCs w:val="24"/>
              </w:rPr>
              <w:t xml:space="preserve"> локальных документов</w:t>
            </w:r>
          </w:p>
        </w:tc>
        <w:tc>
          <w:tcPr>
            <w:tcW w:w="1143" w:type="dxa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vMerge/>
            <w:tcBorders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DA1BE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1A43">
              <w:rPr>
                <w:rStyle w:val="a7"/>
                <w:b w:val="0"/>
                <w:sz w:val="24"/>
                <w:szCs w:val="24"/>
              </w:rPr>
              <w:t>Заключен</w:t>
            </w:r>
            <w:r w:rsidR="00DA1BE6">
              <w:rPr>
                <w:rStyle w:val="a7"/>
                <w:b w:val="0"/>
                <w:sz w:val="24"/>
                <w:szCs w:val="24"/>
              </w:rPr>
              <w:t>ие</w:t>
            </w:r>
            <w:r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071A43">
              <w:rPr>
                <w:rStyle w:val="a7"/>
                <w:b w:val="0"/>
                <w:sz w:val="24"/>
                <w:szCs w:val="24"/>
              </w:rPr>
              <w:t xml:space="preserve"> договор</w:t>
            </w:r>
            <w:r w:rsidR="00DA1BE6">
              <w:rPr>
                <w:rStyle w:val="a7"/>
                <w:b w:val="0"/>
                <w:sz w:val="24"/>
                <w:szCs w:val="24"/>
              </w:rPr>
              <w:t>ов</w:t>
            </w:r>
            <w:r w:rsidRPr="00071A43">
              <w:rPr>
                <w:rStyle w:val="a7"/>
                <w:b w:val="0"/>
                <w:sz w:val="24"/>
                <w:szCs w:val="24"/>
              </w:rPr>
              <w:t xml:space="preserve">  о сетевой форме реализации </w:t>
            </w:r>
            <w:r w:rsidRPr="00071A43">
              <w:rPr>
                <w:sz w:val="24"/>
                <w:szCs w:val="24"/>
              </w:rPr>
              <w:t>доп</w:t>
            </w:r>
            <w:r w:rsidR="00DA1BE6">
              <w:rPr>
                <w:sz w:val="24"/>
                <w:szCs w:val="24"/>
              </w:rPr>
              <w:t xml:space="preserve">олнительных </w:t>
            </w:r>
            <w:r>
              <w:rPr>
                <w:sz w:val="24"/>
                <w:szCs w:val="24"/>
              </w:rPr>
              <w:t xml:space="preserve">образовательных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1A43">
              <w:rPr>
                <w:sz w:val="24"/>
                <w:szCs w:val="24"/>
              </w:rPr>
              <w:t>программ</w:t>
            </w:r>
          </w:p>
        </w:tc>
        <w:tc>
          <w:tcPr>
            <w:tcW w:w="1143" w:type="dxa"/>
          </w:tcPr>
          <w:p w:rsidR="003C7A25" w:rsidRDefault="003C7A25" w:rsidP="005358EA">
            <w:r w:rsidRPr="00B7074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071784" w:rsidP="00DA1BE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Создан</w:t>
            </w:r>
            <w:r w:rsidR="00DA1BE6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ab/>
              <w:t xml:space="preserve"> </w:t>
            </w:r>
            <w:r w:rsidR="003C7A25" w:rsidRPr="00071A43">
              <w:rPr>
                <w:sz w:val="24"/>
                <w:szCs w:val="24"/>
              </w:rPr>
              <w:t>услови</w:t>
            </w:r>
            <w:r w:rsidR="00DA1BE6">
              <w:rPr>
                <w:sz w:val="24"/>
                <w:szCs w:val="24"/>
              </w:rPr>
              <w:t>й</w:t>
            </w:r>
            <w:r w:rsidR="003C7A25" w:rsidRPr="00071A43">
              <w:rPr>
                <w:sz w:val="24"/>
                <w:szCs w:val="24"/>
              </w:rPr>
              <w:t xml:space="preserve"> для</w:t>
            </w:r>
            <w:r w:rsidR="003C7A25" w:rsidRPr="00071A43">
              <w:rPr>
                <w:spacing w:val="6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профессионального   развития</w:t>
            </w:r>
            <w:r w:rsidR="003C7A25" w:rsidRPr="00071A4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="003C7A25" w:rsidRPr="00071A43">
              <w:rPr>
                <w:sz w:val="24"/>
                <w:szCs w:val="24"/>
              </w:rPr>
              <w:t>совершенствования</w:t>
            </w:r>
            <w:r w:rsidR="003C7A25" w:rsidRPr="00071A43">
              <w:rPr>
                <w:spacing w:val="-58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профессиональных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компетенций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педагогических работников в части</w:t>
            </w:r>
            <w:r w:rsidR="003C7A25" w:rsidRPr="00071A43">
              <w:rPr>
                <w:spacing w:val="-57"/>
                <w:sz w:val="24"/>
                <w:szCs w:val="24"/>
              </w:rPr>
              <w:t xml:space="preserve"> </w:t>
            </w:r>
            <w:r w:rsidR="003C7A25">
              <w:rPr>
                <w:spacing w:val="-57"/>
                <w:sz w:val="24"/>
                <w:szCs w:val="24"/>
              </w:rPr>
              <w:t xml:space="preserve">  </w:t>
            </w:r>
            <w:r w:rsidR="003C7A25" w:rsidRPr="00071A43">
              <w:rPr>
                <w:sz w:val="24"/>
                <w:szCs w:val="24"/>
              </w:rPr>
              <w:t>организации инклюзивного</w:t>
            </w:r>
            <w:r w:rsidR="003C7A25" w:rsidRPr="00071A43">
              <w:rPr>
                <w:spacing w:val="-58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 xml:space="preserve">образования,    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 xml:space="preserve">в    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 xml:space="preserve">том     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числе</w:t>
            </w:r>
            <w:r w:rsidR="00C406F4">
              <w:rPr>
                <w:spacing w:val="-57"/>
                <w:sz w:val="24"/>
                <w:szCs w:val="24"/>
              </w:rPr>
              <w:t xml:space="preserve">              </w:t>
            </w:r>
            <w:r w:rsidR="003C7A25" w:rsidRPr="00071A43">
              <w:rPr>
                <w:spacing w:val="-57"/>
                <w:sz w:val="24"/>
                <w:szCs w:val="24"/>
              </w:rPr>
              <w:t xml:space="preserve">   </w:t>
            </w:r>
            <w:proofErr w:type="gramStart"/>
            <w:r w:rsidR="003C7A25" w:rsidRPr="00071A43">
              <w:rPr>
                <w:sz w:val="24"/>
                <w:szCs w:val="24"/>
              </w:rPr>
              <w:t>для</w:t>
            </w:r>
            <w:proofErr w:type="gramEnd"/>
            <w:r w:rsidR="003C7A25" w:rsidRPr="00071A43">
              <w:rPr>
                <w:sz w:val="24"/>
                <w:szCs w:val="24"/>
              </w:rPr>
              <w:t xml:space="preserve"> </w:t>
            </w:r>
            <w:r w:rsidR="003C7A25" w:rsidRPr="00071A43">
              <w:rPr>
                <w:spacing w:val="-1"/>
                <w:sz w:val="24"/>
                <w:szCs w:val="24"/>
              </w:rPr>
              <w:t>обучающихся</w:t>
            </w:r>
            <w:r w:rsidR="003C7A25" w:rsidRPr="00071A43">
              <w:rPr>
                <w:sz w:val="24"/>
                <w:szCs w:val="24"/>
              </w:rPr>
              <w:t xml:space="preserve">     с     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 xml:space="preserve">инвалидностью,     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 xml:space="preserve">с     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ОВЗ</w:t>
            </w:r>
          </w:p>
        </w:tc>
        <w:tc>
          <w:tcPr>
            <w:tcW w:w="1143" w:type="dxa"/>
          </w:tcPr>
          <w:p w:rsidR="003C7A25" w:rsidRDefault="003C7A25" w:rsidP="005358EA">
            <w:r w:rsidRPr="00B7074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DA1BE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1A43">
              <w:rPr>
                <w:sz w:val="24"/>
                <w:szCs w:val="24"/>
              </w:rPr>
              <w:t>В</w:t>
            </w:r>
            <w:r w:rsidR="00DA1BE6">
              <w:rPr>
                <w:sz w:val="24"/>
                <w:szCs w:val="24"/>
              </w:rPr>
              <w:t>ведение в</w:t>
            </w:r>
            <w:r w:rsidRPr="00071A43">
              <w:rPr>
                <w:sz w:val="24"/>
                <w:szCs w:val="24"/>
              </w:rPr>
              <w:t xml:space="preserve"> штатное расписание образовательной организации все</w:t>
            </w:r>
            <w:r w:rsidR="00DA1BE6">
              <w:rPr>
                <w:sz w:val="24"/>
                <w:szCs w:val="24"/>
              </w:rPr>
              <w:t>х</w:t>
            </w:r>
            <w:r w:rsidRPr="00071A43">
              <w:rPr>
                <w:sz w:val="24"/>
                <w:szCs w:val="24"/>
              </w:rPr>
              <w:t xml:space="preserve"> необходимы</w:t>
            </w:r>
            <w:r w:rsidR="00DA1BE6">
              <w:rPr>
                <w:sz w:val="24"/>
                <w:szCs w:val="24"/>
              </w:rPr>
              <w:t>х</w:t>
            </w:r>
            <w:r w:rsidRPr="00071A43">
              <w:rPr>
                <w:sz w:val="24"/>
                <w:szCs w:val="24"/>
              </w:rPr>
              <w:t xml:space="preserve"> специалист</w:t>
            </w:r>
            <w:r w:rsidR="00DA1BE6">
              <w:rPr>
                <w:sz w:val="24"/>
                <w:szCs w:val="24"/>
              </w:rPr>
              <w:t>ов</w:t>
            </w:r>
            <w:r w:rsidRPr="00071A43">
              <w:rPr>
                <w:sz w:val="24"/>
                <w:szCs w:val="24"/>
              </w:rPr>
              <w:t xml:space="preserve"> психолого-педагогического сопровождения</w:t>
            </w:r>
          </w:p>
        </w:tc>
        <w:tc>
          <w:tcPr>
            <w:tcW w:w="1143" w:type="dxa"/>
          </w:tcPr>
          <w:p w:rsidR="003C7A25" w:rsidRDefault="003C7A25" w:rsidP="005358EA">
            <w:r w:rsidRPr="00B7074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DA1BE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71A43">
              <w:rPr>
                <w:sz w:val="24"/>
                <w:szCs w:val="24"/>
              </w:rPr>
              <w:t>Апробирова</w:t>
            </w:r>
            <w:r>
              <w:rPr>
                <w:sz w:val="24"/>
                <w:szCs w:val="24"/>
              </w:rPr>
              <w:t>н</w:t>
            </w:r>
            <w:r w:rsidR="00DA1BE6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</w:t>
            </w:r>
            <w:r w:rsidRPr="00071A43">
              <w:rPr>
                <w:sz w:val="24"/>
                <w:szCs w:val="24"/>
              </w:rPr>
              <w:t xml:space="preserve"> корпоративн</w:t>
            </w:r>
            <w:r w:rsidR="00DA1BE6">
              <w:rPr>
                <w:sz w:val="24"/>
                <w:szCs w:val="24"/>
              </w:rPr>
              <w:t>ой</w:t>
            </w:r>
            <w:r w:rsidRPr="00071A43">
              <w:rPr>
                <w:sz w:val="24"/>
                <w:szCs w:val="24"/>
              </w:rPr>
              <w:t xml:space="preserve"> модел</w:t>
            </w:r>
            <w:r w:rsidR="00DA1BE6">
              <w:rPr>
                <w:sz w:val="24"/>
                <w:szCs w:val="24"/>
              </w:rPr>
              <w:t>и</w:t>
            </w:r>
            <w:r w:rsidRPr="00071A43">
              <w:rPr>
                <w:sz w:val="24"/>
                <w:szCs w:val="24"/>
              </w:rPr>
              <w:t xml:space="preserve"> </w:t>
            </w:r>
            <w:proofErr w:type="gramStart"/>
            <w:r w:rsidRPr="00071A43">
              <w:rPr>
                <w:sz w:val="24"/>
                <w:szCs w:val="24"/>
              </w:rPr>
              <w:t>обучения педагогов по программам</w:t>
            </w:r>
            <w:proofErr w:type="gramEnd"/>
            <w:r w:rsidRPr="00071A43">
              <w:rPr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1143" w:type="dxa"/>
          </w:tcPr>
          <w:p w:rsidR="003C7A25" w:rsidRDefault="003C7A25" w:rsidP="005358EA">
            <w:r w:rsidRPr="00B7074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DA1BE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Привлеч</w:t>
            </w:r>
            <w:r>
              <w:rPr>
                <w:color w:val="000000" w:themeColor="text1"/>
                <w:sz w:val="24"/>
                <w:szCs w:val="24"/>
              </w:rPr>
              <w:t xml:space="preserve">ение 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педагог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к участию в распространении опыта на Всероссийском, региональном и муниципальном  уровн</w:t>
            </w:r>
            <w:r w:rsidR="00DA1BE6">
              <w:rPr>
                <w:color w:val="000000" w:themeColor="text1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143" w:type="dxa"/>
          </w:tcPr>
          <w:p w:rsidR="003C7A25" w:rsidRDefault="003C7A25" w:rsidP="005358EA">
            <w:r w:rsidRPr="00B7074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Программно-методический</w:t>
            </w:r>
          </w:p>
        </w:tc>
        <w:tc>
          <w:tcPr>
            <w:tcW w:w="6669" w:type="dxa"/>
          </w:tcPr>
          <w:p w:rsidR="003C7A25" w:rsidRDefault="00DA1BE6" w:rsidP="00DA1BE6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Увеличение</w:t>
            </w:r>
            <w:r w:rsidR="0007178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доли</w:t>
            </w:r>
            <w:r w:rsidR="003C7A25">
              <w:rPr>
                <w:rFonts w:eastAsia="Times New Roman"/>
                <w:sz w:val="24"/>
                <w:szCs w:val="24"/>
                <w:lang w:eastAsia="ru-RU"/>
              </w:rPr>
              <w:t xml:space="preserve"> реализ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уемых</w:t>
            </w:r>
            <w:r w:rsidR="003C7A25" w:rsidRPr="00071A43">
              <w:rPr>
                <w:rStyle w:val="markedcontent"/>
                <w:sz w:val="24"/>
                <w:szCs w:val="24"/>
              </w:rPr>
              <w:t xml:space="preserve"> адаптированных образовательных программ</w:t>
            </w:r>
          </w:p>
        </w:tc>
        <w:tc>
          <w:tcPr>
            <w:tcW w:w="1143" w:type="dxa"/>
          </w:tcPr>
          <w:p w:rsidR="003C7A25" w:rsidRDefault="003C7A25" w:rsidP="005358EA">
            <w:r w:rsidRPr="0095318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C62980" w:rsidP="00C6298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</w:rPr>
              <w:t xml:space="preserve">Достижение </w:t>
            </w:r>
            <w:r w:rsidR="003C7A25">
              <w:rPr>
                <w:spacing w:val="-1"/>
                <w:sz w:val="24"/>
                <w:szCs w:val="24"/>
              </w:rPr>
              <w:t>100% охват</w:t>
            </w:r>
            <w:r>
              <w:rPr>
                <w:spacing w:val="-1"/>
                <w:sz w:val="24"/>
                <w:szCs w:val="24"/>
              </w:rPr>
              <w:t>а</w:t>
            </w:r>
            <w:r w:rsidR="003C7A2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3C7A25" w:rsidRPr="00071A43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="003C7A25" w:rsidRPr="00071A43">
              <w:rPr>
                <w:spacing w:val="-58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с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инвалидностью,</w:t>
            </w:r>
            <w:r w:rsidR="003C7A25" w:rsidRPr="00071A43">
              <w:rPr>
                <w:spacing w:val="1"/>
                <w:sz w:val="24"/>
                <w:szCs w:val="24"/>
              </w:rPr>
              <w:t xml:space="preserve"> </w:t>
            </w:r>
            <w:r w:rsidR="003C7A25" w:rsidRPr="00071A43">
              <w:rPr>
                <w:sz w:val="24"/>
                <w:szCs w:val="24"/>
              </w:rPr>
              <w:t>ОВЗ</w:t>
            </w:r>
            <w:r w:rsidR="003C7A25" w:rsidRPr="00071A43">
              <w:rPr>
                <w:spacing w:val="-57"/>
                <w:sz w:val="24"/>
                <w:szCs w:val="24"/>
              </w:rPr>
              <w:t xml:space="preserve"> </w:t>
            </w:r>
            <w:r w:rsidR="003C7A25">
              <w:rPr>
                <w:sz w:val="24"/>
                <w:szCs w:val="24"/>
              </w:rPr>
              <w:t xml:space="preserve"> </w:t>
            </w:r>
            <w:r w:rsidR="003C7A25" w:rsidRPr="00071A43">
              <w:rPr>
                <w:spacing w:val="-1"/>
                <w:sz w:val="24"/>
                <w:szCs w:val="24"/>
              </w:rPr>
              <w:t>дополнительны</w:t>
            </w:r>
            <w:r>
              <w:rPr>
                <w:spacing w:val="-1"/>
                <w:sz w:val="24"/>
                <w:szCs w:val="24"/>
              </w:rPr>
              <w:t xml:space="preserve">м </w:t>
            </w:r>
            <w:r w:rsidR="003C7A25" w:rsidRPr="00071A43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143" w:type="dxa"/>
          </w:tcPr>
          <w:p w:rsidR="003C7A25" w:rsidRDefault="003C7A25" w:rsidP="005358EA">
            <w:r w:rsidRPr="00356AD8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C62980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Достижение </w:t>
            </w:r>
            <w:r w:rsidR="003C7A25">
              <w:rPr>
                <w:rFonts w:eastAsia="Times New Roman"/>
                <w:sz w:val="24"/>
                <w:szCs w:val="24"/>
                <w:lang w:eastAsia="ru-RU"/>
              </w:rPr>
              <w:t>100% охват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3C7A2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7A25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C7A25">
              <w:rPr>
                <w:rFonts w:eastAsia="Times New Roman"/>
                <w:sz w:val="24"/>
                <w:szCs w:val="24"/>
                <w:lang w:eastAsia="ru-RU"/>
              </w:rPr>
              <w:t xml:space="preserve"> с инвалидностью,  ОВЗ </w:t>
            </w:r>
            <w:proofErr w:type="spellStart"/>
            <w:r w:rsidR="003C7A25">
              <w:rPr>
                <w:rFonts w:eastAsia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3C7A25">
              <w:rPr>
                <w:rFonts w:eastAsia="Times New Roman"/>
                <w:sz w:val="24"/>
                <w:szCs w:val="24"/>
                <w:lang w:eastAsia="ru-RU"/>
              </w:rPr>
              <w:t xml:space="preserve"> работой.</w:t>
            </w:r>
          </w:p>
        </w:tc>
        <w:tc>
          <w:tcPr>
            <w:tcW w:w="1143" w:type="dxa"/>
          </w:tcPr>
          <w:p w:rsidR="003C7A25" w:rsidRDefault="003C7A25" w:rsidP="005358EA">
            <w:r w:rsidRPr="00356AD8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Предметно-пространственный</w:t>
            </w:r>
          </w:p>
        </w:tc>
        <w:tc>
          <w:tcPr>
            <w:tcW w:w="6669" w:type="dxa"/>
          </w:tcPr>
          <w:p w:rsidR="003C7A25" w:rsidRDefault="003C7A25" w:rsidP="00C406F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для </w:t>
            </w:r>
            <w:r w:rsidR="00C62980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особенных</w:t>
            </w:r>
            <w:r w:rsidR="00C62980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 xml:space="preserve"> детей</w:t>
            </w:r>
            <w:r w:rsidR="00C406F4">
              <w:rPr>
                <w:rFonts w:eastAsia="Times New Roman"/>
                <w:sz w:val="24"/>
                <w:szCs w:val="24"/>
              </w:rPr>
              <w:t xml:space="preserve"> психологически благоприятного </w:t>
            </w:r>
            <w:r w:rsidRPr="00071A43">
              <w:rPr>
                <w:rFonts w:eastAsia="Times New Roman"/>
                <w:sz w:val="24"/>
                <w:szCs w:val="24"/>
              </w:rPr>
              <w:t>школьно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пространств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143" w:type="dxa"/>
          </w:tcPr>
          <w:p w:rsidR="003C7A25" w:rsidRDefault="003C7A25" w:rsidP="005358EA">
            <w:r w:rsidRPr="0095318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р</w:t>
            </w:r>
            <w:r w:rsidRPr="00071A43">
              <w:rPr>
                <w:rFonts w:eastAsia="Times New Roman"/>
                <w:sz w:val="24"/>
                <w:szCs w:val="24"/>
              </w:rPr>
              <w:t>екреаци</w:t>
            </w:r>
            <w:r>
              <w:rPr>
                <w:rFonts w:eastAsia="Times New Roman"/>
                <w:sz w:val="24"/>
                <w:szCs w:val="24"/>
              </w:rPr>
              <w:t>й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учебных корпусов</w:t>
            </w:r>
            <w:r w:rsidRPr="00071A43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071A43">
              <w:rPr>
                <w:rFonts w:eastAsia="Times New Roman"/>
                <w:sz w:val="24"/>
                <w:szCs w:val="24"/>
              </w:rPr>
              <w:t>зонами отдыха</w:t>
            </w:r>
          </w:p>
        </w:tc>
        <w:tc>
          <w:tcPr>
            <w:tcW w:w="1143" w:type="dxa"/>
          </w:tcPr>
          <w:p w:rsidR="003C7A25" w:rsidRDefault="003C7A25" w:rsidP="005358EA">
            <w:r w:rsidRPr="009E644A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с</w:t>
            </w:r>
            <w:r w:rsidRPr="00071A43">
              <w:rPr>
                <w:rFonts w:eastAsia="Times New Roman"/>
                <w:sz w:val="24"/>
                <w:szCs w:val="24"/>
              </w:rPr>
              <w:t>енсорн</w:t>
            </w:r>
            <w:r>
              <w:rPr>
                <w:rFonts w:eastAsia="Times New Roman"/>
                <w:sz w:val="24"/>
                <w:szCs w:val="24"/>
              </w:rPr>
              <w:t>ой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комнат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071A43">
              <w:rPr>
                <w:rFonts w:eastAsia="Times New Roman"/>
                <w:sz w:val="24"/>
                <w:szCs w:val="24"/>
              </w:rPr>
              <w:t>, учебны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кабинет</w:t>
            </w:r>
            <w:r>
              <w:rPr>
                <w:rFonts w:eastAsia="Times New Roman"/>
                <w:sz w:val="24"/>
                <w:szCs w:val="24"/>
              </w:rPr>
              <w:t>ов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современным оборудованием</w:t>
            </w:r>
          </w:p>
        </w:tc>
        <w:tc>
          <w:tcPr>
            <w:tcW w:w="1143" w:type="dxa"/>
          </w:tcPr>
          <w:p w:rsidR="003C7A25" w:rsidRDefault="003C7A25" w:rsidP="005358EA">
            <w:r w:rsidRPr="009E644A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Pr="00CD5E46" w:rsidRDefault="003C7A25" w:rsidP="005358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71A43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</w:t>
            </w:r>
            <w:r w:rsidRPr="00071A4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портивного зала для детей с ОВЗ</w:t>
            </w:r>
          </w:p>
        </w:tc>
        <w:tc>
          <w:tcPr>
            <w:tcW w:w="1143" w:type="dxa"/>
          </w:tcPr>
          <w:p w:rsidR="003C7A25" w:rsidRDefault="003C7A25" w:rsidP="005358EA">
            <w:r w:rsidRPr="009E644A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  <w:tcBorders>
              <w:bottom w:val="single" w:sz="4" w:space="0" w:color="auto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Информационный </w:t>
            </w:r>
          </w:p>
        </w:tc>
        <w:tc>
          <w:tcPr>
            <w:tcW w:w="6669" w:type="dxa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1A43">
              <w:rPr>
                <w:rFonts w:eastAsia="Times New Roman"/>
                <w:sz w:val="24"/>
                <w:szCs w:val="24"/>
              </w:rPr>
              <w:t>Обеспечен</w:t>
            </w:r>
            <w:r>
              <w:rPr>
                <w:rFonts w:eastAsia="Times New Roman"/>
                <w:sz w:val="24"/>
                <w:szCs w:val="24"/>
              </w:rPr>
              <w:t xml:space="preserve">ие </w:t>
            </w:r>
            <w:r w:rsidRPr="00071A43">
              <w:rPr>
                <w:rFonts w:eastAsia="Times New Roman"/>
                <w:sz w:val="24"/>
                <w:szCs w:val="24"/>
              </w:rPr>
              <w:t>информационн</w:t>
            </w:r>
            <w:r>
              <w:rPr>
                <w:rFonts w:eastAsia="Times New Roman"/>
                <w:sz w:val="24"/>
                <w:szCs w:val="24"/>
              </w:rPr>
              <w:t>ой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открытост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071A43">
              <w:rPr>
                <w:rFonts w:eastAsia="Times New Roman"/>
                <w:sz w:val="24"/>
                <w:szCs w:val="24"/>
              </w:rPr>
              <w:t>, доступност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информации об организации образования учеников с ОВЗ, инвалидностью (за исключением персональной информации) через работу школьного сайта, СМИ,  социальных сетей</w:t>
            </w:r>
          </w:p>
        </w:tc>
        <w:tc>
          <w:tcPr>
            <w:tcW w:w="1143" w:type="dxa"/>
          </w:tcPr>
          <w:p w:rsidR="003C7A25" w:rsidRDefault="003C7A25" w:rsidP="005358EA">
            <w:r w:rsidRPr="0095318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C406F4" w:rsidTr="00C406F4">
        <w:trPr>
          <w:jc w:val="center"/>
        </w:trPr>
        <w:tc>
          <w:tcPr>
            <w:tcW w:w="2129" w:type="dxa"/>
            <w:tcBorders>
              <w:bottom w:val="nil"/>
            </w:tcBorders>
          </w:tcPr>
          <w:p w:rsidR="00C406F4" w:rsidRDefault="00C406F4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Социальный </w:t>
            </w:r>
          </w:p>
        </w:tc>
        <w:tc>
          <w:tcPr>
            <w:tcW w:w="6669" w:type="dxa"/>
            <w:vMerge w:val="restart"/>
          </w:tcPr>
          <w:p w:rsidR="00C406F4" w:rsidRDefault="00C406F4" w:rsidP="00C6298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pacing w:val="2"/>
                <w:sz w:val="24"/>
                <w:szCs w:val="24"/>
              </w:rPr>
              <w:t xml:space="preserve">Привлечение </w:t>
            </w:r>
            <w:r w:rsidRPr="00071A43">
              <w:rPr>
                <w:spacing w:val="2"/>
                <w:sz w:val="24"/>
                <w:szCs w:val="24"/>
              </w:rPr>
              <w:t xml:space="preserve"> куратор</w:t>
            </w:r>
            <w:r>
              <w:rPr>
                <w:spacing w:val="2"/>
                <w:sz w:val="24"/>
                <w:szCs w:val="24"/>
              </w:rPr>
              <w:t>а</w:t>
            </w:r>
            <w:r w:rsidRPr="00071A43">
              <w:rPr>
                <w:spacing w:val="2"/>
                <w:sz w:val="24"/>
                <w:szCs w:val="24"/>
              </w:rPr>
              <w:t xml:space="preserve"> для оказания услуг социально-психологической направленности в области практического применения системы прикладного анализа поведения и коррекции поведения </w:t>
            </w:r>
            <w:proofErr w:type="gramStart"/>
            <w:r w:rsidRPr="00071A43">
              <w:rPr>
                <w:spacing w:val="2"/>
                <w:sz w:val="24"/>
                <w:szCs w:val="24"/>
              </w:rPr>
              <w:t>для</w:t>
            </w:r>
            <w:proofErr w:type="gramEnd"/>
            <w:r w:rsidRPr="00071A43">
              <w:rPr>
                <w:spacing w:val="2"/>
                <w:sz w:val="24"/>
                <w:szCs w:val="24"/>
              </w:rPr>
              <w:t xml:space="preserve"> обучающихся с РАС</w:t>
            </w:r>
          </w:p>
        </w:tc>
        <w:tc>
          <w:tcPr>
            <w:tcW w:w="1143" w:type="dxa"/>
            <w:vMerge w:val="restart"/>
          </w:tcPr>
          <w:p w:rsidR="00C406F4" w:rsidRDefault="00C406F4" w:rsidP="005358EA">
            <w:r w:rsidRPr="0095318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  <w:p w:rsidR="00C406F4" w:rsidRDefault="00C406F4" w:rsidP="005358EA"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6F4" w:rsidTr="00C406F4"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C406F4" w:rsidRDefault="00C406F4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vMerge/>
          </w:tcPr>
          <w:p w:rsidR="00C406F4" w:rsidRDefault="00C406F4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</w:tcPr>
          <w:p w:rsidR="00C406F4" w:rsidRDefault="00C406F4" w:rsidP="005358EA"/>
        </w:tc>
      </w:tr>
      <w:tr w:rsidR="003C7A25" w:rsidTr="00C406F4">
        <w:trPr>
          <w:jc w:val="center"/>
        </w:trPr>
        <w:tc>
          <w:tcPr>
            <w:tcW w:w="2129" w:type="dxa"/>
            <w:tcBorders>
              <w:top w:val="nil"/>
            </w:tcBorders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3C7A25" w:rsidRDefault="003C7A25" w:rsidP="005358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071A43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071A43">
              <w:rPr>
                <w:sz w:val="24"/>
                <w:szCs w:val="24"/>
              </w:rPr>
              <w:t xml:space="preserve"> </w:t>
            </w:r>
            <w:r w:rsidR="00C62980">
              <w:rPr>
                <w:sz w:val="24"/>
                <w:szCs w:val="24"/>
              </w:rPr>
              <w:t xml:space="preserve">на базе школы </w:t>
            </w:r>
            <w:r w:rsidRPr="00071A43">
              <w:rPr>
                <w:sz w:val="24"/>
                <w:szCs w:val="24"/>
              </w:rPr>
              <w:t xml:space="preserve">консультационного пункта </w:t>
            </w:r>
            <w:r w:rsidR="00071784">
              <w:rPr>
                <w:sz w:val="24"/>
                <w:szCs w:val="24"/>
              </w:rPr>
              <w:t>для координации</w:t>
            </w:r>
            <w:r w:rsidRPr="00071A43">
              <w:rPr>
                <w:sz w:val="24"/>
                <w:szCs w:val="24"/>
              </w:rPr>
              <w:t xml:space="preserve"> взаимодействия специалистов разного профиля с родителями (законными представителями) детей с ОВЗ, детей-инвалидов</w:t>
            </w:r>
            <w:r w:rsidR="00C62980">
              <w:rPr>
                <w:sz w:val="24"/>
                <w:szCs w:val="24"/>
              </w:rPr>
              <w:t xml:space="preserve"> в муниципалитете </w:t>
            </w:r>
          </w:p>
        </w:tc>
        <w:tc>
          <w:tcPr>
            <w:tcW w:w="1143" w:type="dxa"/>
          </w:tcPr>
          <w:p w:rsidR="003C7A25" w:rsidRDefault="003C7A25" w:rsidP="005358EA">
            <w:r w:rsidRPr="0028780F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  <w:tr w:rsidR="003C7A25" w:rsidTr="00C406F4">
        <w:trPr>
          <w:jc w:val="center"/>
        </w:trPr>
        <w:tc>
          <w:tcPr>
            <w:tcW w:w="2129" w:type="dxa"/>
          </w:tcPr>
          <w:p w:rsidR="003C7A25" w:rsidRPr="00064DAE" w:rsidRDefault="003C7A25" w:rsidP="005358EA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Тиражирование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064DAE">
              <w:rPr>
                <w:rFonts w:eastAsia="Times New Roman"/>
                <w:sz w:val="24"/>
                <w:szCs w:val="24"/>
              </w:rPr>
              <w:t>опыта и информационное просвещение педагогического сообщества</w:t>
            </w:r>
          </w:p>
        </w:tc>
        <w:tc>
          <w:tcPr>
            <w:tcW w:w="6669" w:type="dxa"/>
          </w:tcPr>
          <w:p w:rsidR="003C7A25" w:rsidRDefault="003C7A25" w:rsidP="00D0184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</w:t>
            </w:r>
            <w:r w:rsidRPr="00071A43">
              <w:rPr>
                <w:rFonts w:eastAsia="Times New Roman"/>
                <w:sz w:val="24"/>
                <w:szCs w:val="24"/>
              </w:rPr>
              <w:t>пыт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работы </w:t>
            </w:r>
            <w:r w:rsidR="00D01844">
              <w:rPr>
                <w:rFonts w:eastAsia="Times New Roman"/>
                <w:sz w:val="24"/>
                <w:szCs w:val="24"/>
              </w:rPr>
              <w:t>РИП</w:t>
            </w:r>
            <w:r w:rsidRPr="00071A43">
              <w:rPr>
                <w:rFonts w:eastAsia="Times New Roman"/>
                <w:sz w:val="24"/>
                <w:szCs w:val="24"/>
              </w:rPr>
              <w:t xml:space="preserve"> через </w:t>
            </w:r>
            <w:r w:rsidR="00071784">
              <w:rPr>
                <w:rFonts w:eastAsia="Times New Roman"/>
                <w:sz w:val="24"/>
                <w:szCs w:val="24"/>
              </w:rPr>
              <w:t xml:space="preserve"> публикации, </w:t>
            </w:r>
            <w:r w:rsidRPr="00071A43">
              <w:rPr>
                <w:rFonts w:eastAsia="Times New Roman"/>
                <w:sz w:val="24"/>
                <w:szCs w:val="24"/>
              </w:rPr>
              <w:t xml:space="preserve">конкурсы </w:t>
            </w:r>
            <w:proofErr w:type="spellStart"/>
            <w:r w:rsidRPr="00071A43">
              <w:rPr>
                <w:rFonts w:eastAsia="Times New Roman"/>
                <w:sz w:val="24"/>
                <w:szCs w:val="24"/>
              </w:rPr>
              <w:t>профмастерства</w:t>
            </w:r>
            <w:proofErr w:type="spellEnd"/>
            <w:r w:rsidRPr="00071A43">
              <w:rPr>
                <w:rFonts w:eastAsia="Times New Roman"/>
                <w:sz w:val="24"/>
                <w:szCs w:val="24"/>
              </w:rPr>
              <w:t>, семинары, совещания, в рамках педагогических мастерских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1143" w:type="dxa"/>
          </w:tcPr>
          <w:p w:rsidR="003C7A25" w:rsidRDefault="003C7A25" w:rsidP="005358EA">
            <w:r w:rsidRPr="00953189">
              <w:rPr>
                <w:rFonts w:eastAsia="Times New Roman"/>
                <w:sz w:val="24"/>
                <w:szCs w:val="24"/>
                <w:lang w:eastAsia="ru-RU"/>
              </w:rPr>
              <w:t>достигнуто</w:t>
            </w:r>
          </w:p>
        </w:tc>
      </w:tr>
    </w:tbl>
    <w:p w:rsidR="00C406F4" w:rsidRDefault="00C406F4" w:rsidP="003C7A2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95670" w:rsidRPr="00071A43" w:rsidRDefault="00D03CBD" w:rsidP="003C7A2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lastRenderedPageBreak/>
        <w:t>2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071A43">
        <w:rPr>
          <w:rFonts w:eastAsia="Times New Roman"/>
          <w:b/>
          <w:sz w:val="24"/>
          <w:szCs w:val="24"/>
          <w:lang w:eastAsia="ru-RU"/>
        </w:rPr>
        <w:t>3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. Влияние результатов инновационной деятельности на развитие образовательной организации</w:t>
      </w:r>
    </w:p>
    <w:p w:rsidR="00D41C84" w:rsidRPr="00071A43" w:rsidRDefault="00431116" w:rsidP="00D41C84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rStyle w:val="markedcontent"/>
          <w:sz w:val="24"/>
          <w:szCs w:val="24"/>
        </w:rPr>
        <w:t xml:space="preserve">          Инновационная деятельность способствовала развитию ОО.  </w:t>
      </w:r>
      <w:r w:rsidRPr="00071A43">
        <w:rPr>
          <w:sz w:val="24"/>
          <w:szCs w:val="24"/>
        </w:rPr>
        <w:t xml:space="preserve">Пополнен  пакет локальных документов в части организации инклюзивного образования. </w:t>
      </w:r>
      <w:r w:rsidRPr="00071A43">
        <w:rPr>
          <w:rStyle w:val="markedcontent"/>
          <w:sz w:val="24"/>
          <w:szCs w:val="24"/>
        </w:rPr>
        <w:t xml:space="preserve">В  школе реализуются семь вариантов адаптированных образовательных программ: 6.2, 7.2, 7, 8.2, 8.3, 8.4, 9.1. </w:t>
      </w:r>
      <w:r w:rsidR="00957B8A" w:rsidRPr="00071A43">
        <w:rPr>
          <w:rStyle w:val="markedcontent"/>
          <w:sz w:val="24"/>
          <w:szCs w:val="24"/>
        </w:rPr>
        <w:t xml:space="preserve">Увеличилось количество нозологий </w:t>
      </w:r>
      <w:r w:rsidR="0050785A" w:rsidRPr="00071A43">
        <w:rPr>
          <w:rStyle w:val="markedcontent"/>
          <w:sz w:val="24"/>
          <w:szCs w:val="24"/>
        </w:rPr>
        <w:t>обучающихся с ОВЗ</w:t>
      </w:r>
      <w:r w:rsidR="00957B8A" w:rsidRPr="00071A43">
        <w:rPr>
          <w:rStyle w:val="markedcontent"/>
          <w:sz w:val="24"/>
          <w:szCs w:val="24"/>
        </w:rPr>
        <w:t xml:space="preserve"> с 3 до 4. </w:t>
      </w:r>
      <w:proofErr w:type="gramStart"/>
      <w:r w:rsidR="00D41C84" w:rsidRPr="00071A43">
        <w:rPr>
          <w:rStyle w:val="markedcontent"/>
          <w:sz w:val="24"/>
          <w:szCs w:val="24"/>
        </w:rPr>
        <w:t>Увеличилось количество классов, включающих детей с ОВЗ с</w:t>
      </w:r>
      <w:r w:rsidR="00957B8A" w:rsidRPr="00071A43">
        <w:rPr>
          <w:rStyle w:val="markedcontent"/>
          <w:sz w:val="24"/>
          <w:szCs w:val="24"/>
        </w:rPr>
        <w:t xml:space="preserve"> </w:t>
      </w:r>
      <w:r w:rsidR="00D41C84" w:rsidRPr="00071A43">
        <w:rPr>
          <w:rStyle w:val="markedcontent"/>
          <w:sz w:val="24"/>
          <w:szCs w:val="24"/>
        </w:rPr>
        <w:t xml:space="preserve">18% до </w:t>
      </w:r>
      <w:r w:rsidR="00957B8A" w:rsidRPr="00071A43">
        <w:rPr>
          <w:rStyle w:val="markedcontent"/>
          <w:sz w:val="24"/>
          <w:szCs w:val="24"/>
        </w:rPr>
        <w:t>36</w:t>
      </w:r>
      <w:r w:rsidR="00D41C84" w:rsidRPr="00071A43">
        <w:rPr>
          <w:rStyle w:val="markedcontent"/>
          <w:sz w:val="24"/>
          <w:szCs w:val="24"/>
        </w:rPr>
        <w:t xml:space="preserve">%. </w:t>
      </w:r>
      <w:r w:rsidRPr="00071A43">
        <w:rPr>
          <w:sz w:val="24"/>
          <w:szCs w:val="24"/>
        </w:rPr>
        <w:t xml:space="preserve">Отмечается </w:t>
      </w:r>
      <w:r w:rsidRPr="00071A43">
        <w:rPr>
          <w:rFonts w:eastAsia="Times New Roman"/>
          <w:sz w:val="24"/>
          <w:szCs w:val="24"/>
          <w:lang w:eastAsia="ru-RU"/>
        </w:rPr>
        <w:t xml:space="preserve">100 % освоение обучающимися с проблемами здоровья образовательных и дополнительных </w:t>
      </w:r>
      <w:proofErr w:type="spellStart"/>
      <w:r w:rsidRPr="00071A43">
        <w:rPr>
          <w:rFonts w:eastAsia="Times New Roman"/>
          <w:sz w:val="24"/>
          <w:szCs w:val="24"/>
          <w:lang w:eastAsia="ru-RU"/>
        </w:rPr>
        <w:t>общеразвивающих</w:t>
      </w:r>
      <w:proofErr w:type="spellEnd"/>
      <w:r w:rsidRPr="00071A43">
        <w:rPr>
          <w:rFonts w:eastAsia="Times New Roman"/>
          <w:sz w:val="24"/>
          <w:szCs w:val="24"/>
          <w:lang w:eastAsia="ru-RU"/>
        </w:rPr>
        <w:t xml:space="preserve"> программ.</w:t>
      </w:r>
      <w:proofErr w:type="gramEnd"/>
      <w:r w:rsidRPr="00071A43">
        <w:rPr>
          <w:rFonts w:eastAsia="Times New Roman"/>
          <w:sz w:val="24"/>
          <w:szCs w:val="24"/>
          <w:lang w:eastAsia="ru-RU"/>
        </w:rPr>
        <w:t xml:space="preserve"> </w:t>
      </w:r>
      <w:r w:rsidRPr="00071A43">
        <w:rPr>
          <w:sz w:val="24"/>
          <w:szCs w:val="24"/>
          <w:shd w:val="clear" w:color="auto" w:fill="FFFFFF"/>
        </w:rPr>
        <w:t>Реализуются рабочие программы воспитания для детей с ОВЗ</w:t>
      </w:r>
      <w:r w:rsidRPr="00071A43">
        <w:rPr>
          <w:rFonts w:eastAsia="Times New Roman"/>
          <w:color w:val="000000"/>
          <w:sz w:val="24"/>
          <w:szCs w:val="24"/>
        </w:rPr>
        <w:t xml:space="preserve">   с учетом принципов инклюзивного образования</w:t>
      </w:r>
      <w:r w:rsidRPr="00071A43">
        <w:rPr>
          <w:sz w:val="24"/>
          <w:szCs w:val="24"/>
          <w:shd w:val="clear" w:color="auto" w:fill="FFFFFF"/>
        </w:rPr>
        <w:t>.</w:t>
      </w:r>
      <w:r w:rsidRPr="00071A43">
        <w:rPr>
          <w:sz w:val="24"/>
          <w:szCs w:val="24"/>
        </w:rPr>
        <w:t xml:space="preserve"> </w:t>
      </w:r>
      <w:r w:rsidR="009B4380" w:rsidRPr="00071A43">
        <w:rPr>
          <w:rStyle w:val="a7"/>
          <w:b w:val="0"/>
          <w:sz w:val="24"/>
          <w:szCs w:val="24"/>
        </w:rPr>
        <w:t>Заключ</w:t>
      </w:r>
      <w:r w:rsidR="00D41C84" w:rsidRPr="00071A43">
        <w:rPr>
          <w:rStyle w:val="a7"/>
          <w:b w:val="0"/>
          <w:sz w:val="24"/>
          <w:szCs w:val="24"/>
        </w:rPr>
        <w:t xml:space="preserve">ены договоры </w:t>
      </w:r>
      <w:r w:rsidR="009B4380" w:rsidRPr="00071A43">
        <w:rPr>
          <w:rStyle w:val="a7"/>
          <w:b w:val="0"/>
          <w:sz w:val="24"/>
          <w:szCs w:val="24"/>
        </w:rPr>
        <w:t xml:space="preserve">о сетевой форме реализации </w:t>
      </w:r>
      <w:r w:rsidR="00E8496A">
        <w:rPr>
          <w:sz w:val="24"/>
          <w:szCs w:val="24"/>
        </w:rPr>
        <w:t xml:space="preserve">дополнительных </w:t>
      </w:r>
      <w:r w:rsidR="009B4380" w:rsidRPr="00071A43">
        <w:rPr>
          <w:sz w:val="24"/>
          <w:szCs w:val="24"/>
        </w:rPr>
        <w:t>о</w:t>
      </w:r>
      <w:r w:rsidR="00E8496A">
        <w:rPr>
          <w:sz w:val="24"/>
          <w:szCs w:val="24"/>
        </w:rPr>
        <w:t xml:space="preserve">бразовательных </w:t>
      </w:r>
      <w:proofErr w:type="spellStart"/>
      <w:r w:rsidR="00E8496A">
        <w:rPr>
          <w:sz w:val="24"/>
          <w:szCs w:val="24"/>
        </w:rPr>
        <w:t>общеразвивающих</w:t>
      </w:r>
      <w:proofErr w:type="spellEnd"/>
      <w:r w:rsidR="00E8496A">
        <w:rPr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 xml:space="preserve"> программ.  </w:t>
      </w:r>
    </w:p>
    <w:p w:rsidR="00D41C84" w:rsidRPr="00071A43" w:rsidRDefault="00D41C84" w:rsidP="00D41C84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100% </w:t>
      </w:r>
      <w:proofErr w:type="gramStart"/>
      <w:r w:rsidRPr="00071A43">
        <w:rPr>
          <w:spacing w:val="-1"/>
          <w:sz w:val="24"/>
          <w:szCs w:val="24"/>
        </w:rPr>
        <w:t>обучающихся</w:t>
      </w:r>
      <w:proofErr w:type="gramEnd"/>
      <w:r w:rsidRPr="00071A43">
        <w:rPr>
          <w:spacing w:val="-58"/>
          <w:sz w:val="24"/>
          <w:szCs w:val="24"/>
        </w:rPr>
        <w:t xml:space="preserve"> </w:t>
      </w:r>
      <w:r w:rsidR="00071784">
        <w:rPr>
          <w:spacing w:val="-58"/>
          <w:sz w:val="24"/>
          <w:szCs w:val="24"/>
        </w:rPr>
        <w:t xml:space="preserve">   </w:t>
      </w:r>
      <w:r w:rsidR="00E8496A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>с</w:t>
      </w:r>
      <w:r w:rsidRPr="00071A43">
        <w:rPr>
          <w:spacing w:val="1"/>
          <w:sz w:val="24"/>
          <w:szCs w:val="24"/>
        </w:rPr>
        <w:t xml:space="preserve"> </w:t>
      </w:r>
      <w:r w:rsidR="00E8496A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инвалидностью и ОВЗ,</w:t>
      </w:r>
      <w:r w:rsidRPr="00071A43">
        <w:rPr>
          <w:spacing w:val="-57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охвачены  </w:t>
      </w:r>
      <w:r w:rsidRPr="00071A43">
        <w:rPr>
          <w:spacing w:val="-1"/>
          <w:sz w:val="24"/>
          <w:szCs w:val="24"/>
        </w:rPr>
        <w:t xml:space="preserve">дополнительным  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образованием. Реализуются рабочие программы курсов внеурочной деятельности, в том числе курса «Разговоры </w:t>
      </w:r>
      <w:proofErr w:type="gramStart"/>
      <w:r w:rsidRPr="00071A43">
        <w:rPr>
          <w:sz w:val="24"/>
          <w:szCs w:val="24"/>
        </w:rPr>
        <w:t>о</w:t>
      </w:r>
      <w:proofErr w:type="gramEnd"/>
      <w:r w:rsidRPr="00071A43">
        <w:rPr>
          <w:sz w:val="24"/>
          <w:szCs w:val="24"/>
        </w:rPr>
        <w:t xml:space="preserve"> важном» для детей с РАС. </w:t>
      </w:r>
    </w:p>
    <w:p w:rsidR="009B4380" w:rsidRPr="00071A43" w:rsidRDefault="00D41C84" w:rsidP="00D41C84">
      <w:pPr>
        <w:pStyle w:val="TableParagraph"/>
        <w:tabs>
          <w:tab w:val="left" w:pos="2506"/>
          <w:tab w:val="left" w:pos="2947"/>
        </w:tabs>
        <w:ind w:left="0" w:right="94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100% обучающихся 8-11 классов с проблемами здоровья   участвуют в различных формах  профориентации.</w:t>
      </w:r>
    </w:p>
    <w:p w:rsidR="00D41C84" w:rsidRPr="00071A43" w:rsidRDefault="009B4380" w:rsidP="00835DB7">
      <w:pPr>
        <w:pStyle w:val="TableParagraph"/>
        <w:tabs>
          <w:tab w:val="left" w:pos="2506"/>
          <w:tab w:val="left" w:pos="2947"/>
        </w:tabs>
        <w:ind w:left="0" w:right="94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Кадровое  </w:t>
      </w:r>
      <w:r w:rsidRPr="00071A43">
        <w:rPr>
          <w:spacing w:val="-1"/>
          <w:sz w:val="24"/>
          <w:szCs w:val="24"/>
        </w:rPr>
        <w:t>обеспечение</w:t>
      </w:r>
      <w:r w:rsidRPr="00071A43">
        <w:rPr>
          <w:spacing w:val="-58"/>
          <w:sz w:val="24"/>
          <w:szCs w:val="24"/>
        </w:rPr>
        <w:t xml:space="preserve">   </w:t>
      </w:r>
      <w:r w:rsidRPr="00071A43">
        <w:rPr>
          <w:sz w:val="24"/>
          <w:szCs w:val="24"/>
        </w:rPr>
        <w:t xml:space="preserve">соответствует </w:t>
      </w:r>
      <w:r w:rsidRPr="00071A43">
        <w:rPr>
          <w:spacing w:val="-1"/>
          <w:sz w:val="24"/>
          <w:szCs w:val="24"/>
        </w:rPr>
        <w:t>требованиям,</w:t>
      </w:r>
      <w:r w:rsidRPr="00071A43">
        <w:rPr>
          <w:sz w:val="24"/>
          <w:szCs w:val="24"/>
        </w:rPr>
        <w:t xml:space="preserve"> предусмотренным Порядком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>организации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и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осуществления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образовательной    </w:t>
      </w:r>
      <w:r w:rsidRPr="00071A43">
        <w:rPr>
          <w:spacing w:val="1"/>
          <w:sz w:val="24"/>
          <w:szCs w:val="24"/>
        </w:rPr>
        <w:t xml:space="preserve"> </w:t>
      </w:r>
      <w:r w:rsidRPr="00071A43">
        <w:rPr>
          <w:sz w:val="24"/>
          <w:szCs w:val="24"/>
        </w:rPr>
        <w:t>деятельности</w:t>
      </w:r>
      <w:r w:rsidRPr="00071A43">
        <w:rPr>
          <w:spacing w:val="-57"/>
          <w:sz w:val="24"/>
          <w:szCs w:val="24"/>
        </w:rPr>
        <w:t xml:space="preserve">                   </w:t>
      </w:r>
      <w:r w:rsidRPr="00071A43">
        <w:rPr>
          <w:sz w:val="24"/>
          <w:szCs w:val="24"/>
        </w:rPr>
        <w:t xml:space="preserve">по   </w:t>
      </w:r>
      <w:r w:rsidRPr="00071A43">
        <w:rPr>
          <w:spacing w:val="-1"/>
          <w:sz w:val="24"/>
          <w:szCs w:val="24"/>
        </w:rPr>
        <w:t>основным</w:t>
      </w:r>
      <w:r w:rsidRPr="00071A43">
        <w:rPr>
          <w:sz w:val="24"/>
          <w:szCs w:val="24"/>
        </w:rPr>
        <w:t xml:space="preserve">    общеобразовательным</w:t>
      </w:r>
      <w:r w:rsidRPr="00071A43">
        <w:rPr>
          <w:spacing w:val="33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программам, </w:t>
      </w:r>
      <w:r w:rsidRPr="00071A43">
        <w:rPr>
          <w:spacing w:val="-1"/>
          <w:sz w:val="24"/>
          <w:szCs w:val="24"/>
        </w:rPr>
        <w:t xml:space="preserve">утвержденным </w:t>
      </w:r>
      <w:r w:rsidRPr="00071A43">
        <w:rPr>
          <w:spacing w:val="-58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приказом </w:t>
      </w:r>
      <w:proofErr w:type="spellStart"/>
      <w:r w:rsidRPr="00071A43">
        <w:rPr>
          <w:sz w:val="24"/>
          <w:szCs w:val="24"/>
        </w:rPr>
        <w:t>Минпросвещения</w:t>
      </w:r>
      <w:proofErr w:type="spellEnd"/>
      <w:r w:rsidRPr="00071A43">
        <w:rPr>
          <w:sz w:val="24"/>
          <w:szCs w:val="24"/>
        </w:rPr>
        <w:t xml:space="preserve"> России </w:t>
      </w:r>
      <w:r w:rsidRPr="00071A43">
        <w:rPr>
          <w:spacing w:val="-57"/>
          <w:sz w:val="24"/>
          <w:szCs w:val="24"/>
        </w:rPr>
        <w:t xml:space="preserve"> </w:t>
      </w:r>
      <w:r w:rsidRPr="00071A43">
        <w:rPr>
          <w:sz w:val="24"/>
          <w:szCs w:val="24"/>
        </w:rPr>
        <w:t>от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>22 марта 2021 г.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>№</w:t>
      </w:r>
      <w:r w:rsidRPr="00071A43">
        <w:rPr>
          <w:spacing w:val="-1"/>
          <w:sz w:val="24"/>
          <w:szCs w:val="24"/>
        </w:rPr>
        <w:t xml:space="preserve"> </w:t>
      </w:r>
      <w:r w:rsidRPr="00071A43">
        <w:rPr>
          <w:sz w:val="24"/>
          <w:szCs w:val="24"/>
        </w:rPr>
        <w:t xml:space="preserve">115. </w:t>
      </w:r>
    </w:p>
    <w:p w:rsidR="009B4380" w:rsidRPr="00071A43" w:rsidRDefault="00D41C84" w:rsidP="00D41C84">
      <w:pPr>
        <w:pStyle w:val="TableParagraph"/>
        <w:tabs>
          <w:tab w:val="left" w:pos="2506"/>
          <w:tab w:val="left" w:pos="2947"/>
        </w:tabs>
        <w:ind w:left="0" w:right="94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</w:t>
      </w:r>
      <w:r w:rsidR="009B4380" w:rsidRPr="00071A43">
        <w:rPr>
          <w:sz w:val="24"/>
          <w:szCs w:val="24"/>
        </w:rPr>
        <w:t xml:space="preserve"> Служба  психолого-педагогического сопровождения на 100% укомплектована кадрами.  Созданы  условия для</w:t>
      </w:r>
      <w:r w:rsidR="009B4380" w:rsidRPr="00071A43">
        <w:rPr>
          <w:spacing w:val="61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>профессионального    развития</w:t>
      </w:r>
      <w:r w:rsidR="009B4380" w:rsidRPr="00071A43">
        <w:rPr>
          <w:spacing w:val="-57"/>
          <w:sz w:val="24"/>
          <w:szCs w:val="24"/>
        </w:rPr>
        <w:t xml:space="preserve"> </w:t>
      </w:r>
      <w:r w:rsidR="00071784">
        <w:rPr>
          <w:sz w:val="24"/>
          <w:szCs w:val="24"/>
        </w:rPr>
        <w:t>и</w:t>
      </w:r>
      <w:r w:rsidR="009B4380" w:rsidRPr="00071A43">
        <w:rPr>
          <w:sz w:val="24"/>
          <w:szCs w:val="24"/>
        </w:rPr>
        <w:t xml:space="preserve">  </w:t>
      </w:r>
      <w:proofErr w:type="gramStart"/>
      <w:r w:rsidR="00071784">
        <w:rPr>
          <w:sz w:val="24"/>
          <w:szCs w:val="24"/>
        </w:rPr>
        <w:t>и</w:t>
      </w:r>
      <w:proofErr w:type="gramEnd"/>
      <w:r w:rsidR="00071784">
        <w:rPr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>совершенствования</w:t>
      </w:r>
      <w:r w:rsidR="009B4380" w:rsidRPr="00071A43">
        <w:rPr>
          <w:spacing w:val="-58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>профессиональных</w:t>
      </w:r>
      <w:r w:rsidR="009B4380" w:rsidRPr="00071A43">
        <w:rPr>
          <w:spacing w:val="1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>компетенций</w:t>
      </w:r>
      <w:r w:rsidR="009B4380" w:rsidRPr="00071A43">
        <w:rPr>
          <w:spacing w:val="1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>педагогических работников в части</w:t>
      </w:r>
      <w:r w:rsidR="009B4380" w:rsidRPr="00071A43">
        <w:rPr>
          <w:spacing w:val="-57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 xml:space="preserve">организации инклюзивного </w:t>
      </w:r>
      <w:r w:rsidR="009B4380" w:rsidRPr="00071A43">
        <w:rPr>
          <w:spacing w:val="-58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 xml:space="preserve">образования,    в   том   </w:t>
      </w:r>
      <w:r w:rsidR="009B4380" w:rsidRPr="00071A43">
        <w:rPr>
          <w:spacing w:val="1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>числе</w:t>
      </w:r>
      <w:r w:rsidR="009B4380" w:rsidRPr="00071A43">
        <w:rPr>
          <w:spacing w:val="-57"/>
          <w:sz w:val="24"/>
          <w:szCs w:val="24"/>
        </w:rPr>
        <w:t xml:space="preserve">                               </w:t>
      </w:r>
      <w:r w:rsidR="009B4380" w:rsidRPr="00071A43">
        <w:rPr>
          <w:sz w:val="24"/>
          <w:szCs w:val="24"/>
        </w:rPr>
        <w:t xml:space="preserve">для </w:t>
      </w:r>
      <w:r w:rsidR="009B4380" w:rsidRPr="00071A43">
        <w:rPr>
          <w:spacing w:val="-1"/>
          <w:sz w:val="24"/>
          <w:szCs w:val="24"/>
        </w:rPr>
        <w:t>обучающихся</w:t>
      </w:r>
      <w:r w:rsidR="009B4380" w:rsidRPr="00071A43">
        <w:rPr>
          <w:sz w:val="24"/>
          <w:szCs w:val="24"/>
        </w:rPr>
        <w:t xml:space="preserve">     с     </w:t>
      </w:r>
      <w:r w:rsidR="009B4380" w:rsidRPr="00071A43">
        <w:rPr>
          <w:spacing w:val="1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 xml:space="preserve">инвалидностью,     </w:t>
      </w:r>
      <w:r w:rsidR="009B4380" w:rsidRPr="00071A43">
        <w:rPr>
          <w:spacing w:val="1"/>
          <w:sz w:val="24"/>
          <w:szCs w:val="24"/>
        </w:rPr>
        <w:t xml:space="preserve"> </w:t>
      </w:r>
      <w:r w:rsidR="009B4380" w:rsidRPr="00071A43">
        <w:rPr>
          <w:sz w:val="24"/>
          <w:szCs w:val="24"/>
        </w:rPr>
        <w:t xml:space="preserve">ОВЗ. </w:t>
      </w:r>
      <w:r w:rsidR="00835DB7" w:rsidRPr="00071A43">
        <w:rPr>
          <w:sz w:val="24"/>
          <w:szCs w:val="24"/>
        </w:rPr>
        <w:t xml:space="preserve"> </w:t>
      </w:r>
      <w:r w:rsidR="00C0743F" w:rsidRPr="00071A43">
        <w:rPr>
          <w:sz w:val="24"/>
          <w:szCs w:val="24"/>
        </w:rPr>
        <w:t xml:space="preserve"> </w:t>
      </w:r>
      <w:proofErr w:type="gramStart"/>
      <w:r w:rsidR="009B4380" w:rsidRPr="00071A43">
        <w:rPr>
          <w:sz w:val="24"/>
          <w:szCs w:val="24"/>
        </w:rPr>
        <w:t xml:space="preserve">Школа апробировала корпоративную модель обучения педагогов по программам дополнительного профессионального образования.  </w:t>
      </w:r>
      <w:r w:rsidR="00835DB7" w:rsidRPr="00071A43">
        <w:rPr>
          <w:sz w:val="24"/>
          <w:szCs w:val="24"/>
        </w:rPr>
        <w:t>47%</w:t>
      </w:r>
      <w:r w:rsidR="00835DB7" w:rsidRPr="00071A43">
        <w:rPr>
          <w:color w:val="000000" w:themeColor="text1"/>
          <w:sz w:val="24"/>
          <w:szCs w:val="24"/>
        </w:rPr>
        <w:t xml:space="preserve">  педагогов приняли участие в распространении опыта РИП на Всероссийском, региональном и муниципальном  уровн</w:t>
      </w:r>
      <w:r w:rsidR="00E8496A">
        <w:rPr>
          <w:color w:val="000000" w:themeColor="text1"/>
          <w:sz w:val="24"/>
          <w:szCs w:val="24"/>
        </w:rPr>
        <w:t>ях</w:t>
      </w:r>
      <w:r w:rsidR="00835DB7" w:rsidRPr="00071A43">
        <w:rPr>
          <w:color w:val="000000" w:themeColor="text1"/>
          <w:sz w:val="24"/>
          <w:szCs w:val="24"/>
        </w:rPr>
        <w:t>.</w:t>
      </w:r>
      <w:proofErr w:type="gramEnd"/>
    </w:p>
    <w:p w:rsidR="009B4380" w:rsidRPr="00071A43" w:rsidRDefault="00957B8A" w:rsidP="00431116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</w:t>
      </w:r>
      <w:r w:rsidR="00D41C84" w:rsidRPr="00071A43">
        <w:rPr>
          <w:sz w:val="24"/>
          <w:szCs w:val="24"/>
        </w:rPr>
        <w:t>Все участники образовательного процесса</w:t>
      </w:r>
      <w:r w:rsidRPr="00071A43">
        <w:rPr>
          <w:sz w:val="24"/>
          <w:szCs w:val="24"/>
        </w:rPr>
        <w:t xml:space="preserve"> принимают участие в жизни образовательной организации.</w:t>
      </w:r>
      <w:r w:rsidRPr="00071A43">
        <w:rPr>
          <w:color w:val="000000"/>
          <w:sz w:val="24"/>
          <w:szCs w:val="24"/>
        </w:rPr>
        <w:t xml:space="preserve"> Организована </w:t>
      </w:r>
      <w:r w:rsidRPr="00071A43">
        <w:rPr>
          <w:sz w:val="24"/>
          <w:szCs w:val="24"/>
        </w:rPr>
        <w:t xml:space="preserve"> работа консультационного пункта для координаци</w:t>
      </w:r>
      <w:r w:rsidR="00D01844">
        <w:rPr>
          <w:sz w:val="24"/>
          <w:szCs w:val="24"/>
        </w:rPr>
        <w:t>и</w:t>
      </w:r>
      <w:r w:rsidRPr="00071A43">
        <w:rPr>
          <w:sz w:val="24"/>
          <w:szCs w:val="24"/>
        </w:rPr>
        <w:t xml:space="preserve"> взаимодействия специалистов разного профиля с родителями (законными представителями) детей с ОВЗ, детей-инвалидов.</w:t>
      </w:r>
    </w:p>
    <w:p w:rsidR="00632FD8" w:rsidRPr="00693DA7" w:rsidRDefault="00632FD8" w:rsidP="00632FD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71A43">
        <w:rPr>
          <w:rFonts w:eastAsia="Times New Roman"/>
          <w:sz w:val="24"/>
          <w:szCs w:val="24"/>
        </w:rPr>
        <w:t xml:space="preserve"> </w:t>
      </w:r>
      <w:r w:rsidRPr="00693DA7">
        <w:rPr>
          <w:rFonts w:eastAsia="Times New Roman"/>
          <w:sz w:val="24"/>
          <w:szCs w:val="24"/>
        </w:rPr>
        <w:t xml:space="preserve">    Качество  условий осуществления образовательной деятельности в МБОУ СШ №1 им. М.М. Пришвина по итогам независимой оценки качества образования  (НОКО) в 2024 году составляет 94%.</w:t>
      </w:r>
    </w:p>
    <w:p w:rsidR="0050785A" w:rsidRPr="00071A43" w:rsidRDefault="00632FD8" w:rsidP="004311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85A" w:rsidRPr="00071A43">
        <w:rPr>
          <w:sz w:val="24"/>
          <w:szCs w:val="24"/>
        </w:rPr>
        <w:t xml:space="preserve">Расширены учебные пространства: </w:t>
      </w:r>
      <w:r w:rsidR="00BE711E" w:rsidRPr="00071A43">
        <w:rPr>
          <w:sz w:val="24"/>
          <w:szCs w:val="24"/>
        </w:rPr>
        <w:t xml:space="preserve">оборудован </w:t>
      </w:r>
      <w:r w:rsidR="0050785A" w:rsidRPr="00071A43">
        <w:rPr>
          <w:sz w:val="24"/>
          <w:szCs w:val="24"/>
        </w:rPr>
        <w:t>малый спортивный зал</w:t>
      </w:r>
      <w:r w:rsidR="00BE711E" w:rsidRPr="00071A43">
        <w:rPr>
          <w:sz w:val="24"/>
          <w:szCs w:val="24"/>
        </w:rPr>
        <w:t>. Общественные пространства оборудованы зонами отдыха.</w:t>
      </w:r>
    </w:p>
    <w:p w:rsidR="00BE711E" w:rsidRPr="00071A43" w:rsidRDefault="00632FD8" w:rsidP="004311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E711E" w:rsidRPr="00071A43">
        <w:rPr>
          <w:sz w:val="24"/>
          <w:szCs w:val="24"/>
        </w:rPr>
        <w:t xml:space="preserve">  </w:t>
      </w:r>
      <w:proofErr w:type="gramStart"/>
      <w:r w:rsidR="00BE711E" w:rsidRPr="00071A43">
        <w:rPr>
          <w:sz w:val="24"/>
          <w:szCs w:val="24"/>
        </w:rPr>
        <w:t>Обучающиеся с ОВЗ вовлечены в творческие конкурсы.</w:t>
      </w:r>
      <w:proofErr w:type="gramEnd"/>
      <w:r w:rsidR="00BE711E" w:rsidRPr="00071A43">
        <w:rPr>
          <w:sz w:val="24"/>
          <w:szCs w:val="24"/>
        </w:rPr>
        <w:t xml:space="preserve"> Доля  обучающихся </w:t>
      </w:r>
      <w:r w:rsidR="00B048A8">
        <w:rPr>
          <w:sz w:val="24"/>
          <w:szCs w:val="24"/>
        </w:rPr>
        <w:t xml:space="preserve">с особенностями в развитии </w:t>
      </w:r>
      <w:r w:rsidR="00E8496A">
        <w:rPr>
          <w:sz w:val="24"/>
          <w:szCs w:val="24"/>
        </w:rPr>
        <w:t>–</w:t>
      </w:r>
      <w:r w:rsidR="00BE711E" w:rsidRPr="00071A43">
        <w:rPr>
          <w:sz w:val="24"/>
          <w:szCs w:val="24"/>
        </w:rPr>
        <w:t xml:space="preserve"> участников конкурсов увеличилась  с 15 % до 26%.  </w:t>
      </w:r>
    </w:p>
    <w:p w:rsidR="00864D94" w:rsidRPr="00B048A8" w:rsidRDefault="00864D94" w:rsidP="00B048A8">
      <w:pPr>
        <w:spacing w:after="0" w:line="240" w:lineRule="auto"/>
        <w:jc w:val="both"/>
        <w:rPr>
          <w:sz w:val="24"/>
          <w:szCs w:val="24"/>
        </w:rPr>
      </w:pPr>
    </w:p>
    <w:p w:rsidR="00895670" w:rsidRPr="00071A43" w:rsidRDefault="00D03CBD" w:rsidP="00B439A5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ru-RU"/>
        </w:rPr>
      </w:pPr>
      <w:r w:rsidRPr="00071A43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071A43">
        <w:rPr>
          <w:rFonts w:eastAsia="Times New Roman"/>
          <w:b/>
          <w:sz w:val="24"/>
          <w:szCs w:val="24"/>
          <w:lang w:eastAsia="ru-RU"/>
        </w:rPr>
        <w:t>4</w:t>
      </w:r>
      <w:r w:rsidR="00895670" w:rsidRPr="00071A43">
        <w:rPr>
          <w:rFonts w:eastAsia="Times New Roman"/>
          <w:b/>
          <w:sz w:val="24"/>
          <w:szCs w:val="24"/>
          <w:lang w:eastAsia="ru-RU"/>
        </w:rPr>
        <w:t>. Выводы</w:t>
      </w:r>
      <w:r w:rsidR="009A0F11" w:rsidRPr="00071A43">
        <w:rPr>
          <w:rFonts w:eastAsia="Times New Roman"/>
          <w:b/>
          <w:sz w:val="24"/>
          <w:szCs w:val="24"/>
          <w:lang w:eastAsia="ru-RU"/>
        </w:rPr>
        <w:t xml:space="preserve"> и направления масштабирования</w:t>
      </w:r>
    </w:p>
    <w:p w:rsidR="00567900" w:rsidRPr="00071A43" w:rsidRDefault="001650CE" w:rsidP="001650CE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</w:t>
      </w:r>
      <w:r w:rsidR="00431116" w:rsidRPr="00071A43">
        <w:rPr>
          <w:sz w:val="24"/>
          <w:szCs w:val="24"/>
        </w:rPr>
        <w:t xml:space="preserve">Цели и задачи программы РИП </w:t>
      </w:r>
      <w:r w:rsidR="00E1737D">
        <w:rPr>
          <w:sz w:val="24"/>
          <w:szCs w:val="24"/>
        </w:rPr>
        <w:t xml:space="preserve">по теме </w:t>
      </w:r>
      <w:r w:rsidR="00431116" w:rsidRPr="00071A43">
        <w:rPr>
          <w:sz w:val="24"/>
          <w:szCs w:val="24"/>
        </w:rPr>
        <w:t>«Маленькая территория больших надежд»: модель образования и социализации детей с ОВЗ и детей-инвалидов в  инклюзивном пространстве»</w:t>
      </w:r>
      <w:r w:rsidRPr="00071A43">
        <w:rPr>
          <w:sz w:val="24"/>
          <w:szCs w:val="24"/>
        </w:rPr>
        <w:t xml:space="preserve"> </w:t>
      </w:r>
      <w:r w:rsidR="00431116" w:rsidRPr="00071A43">
        <w:rPr>
          <w:sz w:val="24"/>
          <w:szCs w:val="24"/>
        </w:rPr>
        <w:t xml:space="preserve"> достигнуты.</w:t>
      </w:r>
      <w:r w:rsidRPr="00071A43">
        <w:rPr>
          <w:sz w:val="24"/>
          <w:szCs w:val="24"/>
        </w:rPr>
        <w:t xml:space="preserve"> </w:t>
      </w:r>
      <w:r w:rsidR="00567900" w:rsidRPr="00071A43">
        <w:rPr>
          <w:sz w:val="24"/>
          <w:szCs w:val="24"/>
        </w:rPr>
        <w:t xml:space="preserve">В  школе </w:t>
      </w:r>
      <w:r w:rsidRPr="00071A43">
        <w:rPr>
          <w:sz w:val="24"/>
          <w:szCs w:val="24"/>
        </w:rPr>
        <w:t>с</w:t>
      </w:r>
      <w:r w:rsidR="00567900" w:rsidRPr="00071A43">
        <w:rPr>
          <w:sz w:val="24"/>
          <w:szCs w:val="24"/>
        </w:rPr>
        <w:t>оздан</w:t>
      </w:r>
      <w:r w:rsidRPr="00071A43">
        <w:rPr>
          <w:sz w:val="24"/>
          <w:szCs w:val="24"/>
        </w:rPr>
        <w:t>а</w:t>
      </w:r>
      <w:r w:rsidR="00567900" w:rsidRPr="00071A43">
        <w:rPr>
          <w:sz w:val="24"/>
          <w:szCs w:val="24"/>
        </w:rPr>
        <w:t xml:space="preserve"> целостн</w:t>
      </w:r>
      <w:r w:rsidRPr="00071A43">
        <w:rPr>
          <w:sz w:val="24"/>
          <w:szCs w:val="24"/>
        </w:rPr>
        <w:t>ая</w:t>
      </w:r>
      <w:r w:rsidR="00567900" w:rsidRPr="00071A43">
        <w:rPr>
          <w:sz w:val="24"/>
          <w:szCs w:val="24"/>
        </w:rPr>
        <w:t>, эффективно действующ</w:t>
      </w:r>
      <w:r w:rsidRPr="00071A43">
        <w:rPr>
          <w:sz w:val="24"/>
          <w:szCs w:val="24"/>
        </w:rPr>
        <w:t>ая</w:t>
      </w:r>
      <w:r w:rsidR="00567900" w:rsidRPr="00071A43">
        <w:rPr>
          <w:sz w:val="24"/>
          <w:szCs w:val="24"/>
        </w:rPr>
        <w:t xml:space="preserve"> систем</w:t>
      </w:r>
      <w:r w:rsidRPr="00071A43">
        <w:rPr>
          <w:sz w:val="24"/>
          <w:szCs w:val="24"/>
        </w:rPr>
        <w:t>а</w:t>
      </w:r>
      <w:r w:rsidR="00567900" w:rsidRPr="00071A43">
        <w:rPr>
          <w:sz w:val="24"/>
          <w:szCs w:val="24"/>
        </w:rPr>
        <w:t>, обеспечивающ</w:t>
      </w:r>
      <w:r w:rsidRPr="00071A43">
        <w:rPr>
          <w:sz w:val="24"/>
          <w:szCs w:val="24"/>
        </w:rPr>
        <w:t>ая</w:t>
      </w:r>
      <w:r w:rsidR="00567900" w:rsidRPr="00071A43">
        <w:rPr>
          <w:sz w:val="24"/>
          <w:szCs w:val="24"/>
        </w:rPr>
        <w:t xml:space="preserve"> реализацию на практике инновационной модели инклюзии лиц с разными типами </w:t>
      </w:r>
      <w:proofErr w:type="spellStart"/>
      <w:r w:rsidR="00567900" w:rsidRPr="00071A43">
        <w:rPr>
          <w:sz w:val="24"/>
          <w:szCs w:val="24"/>
        </w:rPr>
        <w:t>дизонтогенеза</w:t>
      </w:r>
      <w:proofErr w:type="spellEnd"/>
      <w:r w:rsidR="00567900" w:rsidRPr="00071A43">
        <w:rPr>
          <w:sz w:val="24"/>
          <w:szCs w:val="24"/>
        </w:rPr>
        <w:t>, направленной на их воспитание, обучение, развитие и социализацию.</w:t>
      </w:r>
    </w:p>
    <w:p w:rsidR="00567900" w:rsidRPr="00071A43" w:rsidRDefault="001650CE" w:rsidP="00567900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b/>
          <w:i/>
          <w:sz w:val="24"/>
          <w:szCs w:val="24"/>
        </w:rPr>
        <w:t xml:space="preserve">         </w:t>
      </w:r>
      <w:r w:rsidRPr="00071A43">
        <w:rPr>
          <w:sz w:val="24"/>
          <w:szCs w:val="24"/>
        </w:rPr>
        <w:t>Деятельность региональной инновационной площадки позволила о</w:t>
      </w:r>
      <w:r w:rsidR="00567900" w:rsidRPr="00071A43">
        <w:rPr>
          <w:sz w:val="24"/>
          <w:szCs w:val="24"/>
        </w:rPr>
        <w:t xml:space="preserve">босновать, апробировать и внедрить модель инклюзии лиц с разными типами </w:t>
      </w:r>
      <w:proofErr w:type="spellStart"/>
      <w:r w:rsidR="00567900" w:rsidRPr="00071A43">
        <w:rPr>
          <w:sz w:val="24"/>
          <w:szCs w:val="24"/>
        </w:rPr>
        <w:t>дизонтогенеза</w:t>
      </w:r>
      <w:proofErr w:type="spellEnd"/>
      <w:r w:rsidR="00567900" w:rsidRPr="00071A43">
        <w:rPr>
          <w:sz w:val="24"/>
          <w:szCs w:val="24"/>
        </w:rPr>
        <w:t>, направленную на их воспитание, обучение, развитие и социализацию.</w:t>
      </w:r>
    </w:p>
    <w:p w:rsidR="00567900" w:rsidRPr="00071A43" w:rsidRDefault="001650CE" w:rsidP="001650CE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</w:t>
      </w:r>
      <w:r w:rsidR="00567900" w:rsidRPr="00071A43">
        <w:rPr>
          <w:sz w:val="24"/>
          <w:szCs w:val="24"/>
        </w:rPr>
        <w:t>Обеспеч</w:t>
      </w:r>
      <w:r w:rsidRPr="00071A43">
        <w:rPr>
          <w:sz w:val="24"/>
          <w:szCs w:val="24"/>
        </w:rPr>
        <w:t>ено</w:t>
      </w:r>
      <w:r w:rsidR="00567900" w:rsidRPr="00071A43">
        <w:rPr>
          <w:sz w:val="24"/>
          <w:szCs w:val="24"/>
        </w:rPr>
        <w:t xml:space="preserve"> формирование психолого-педагогической компетентности, толерантного и </w:t>
      </w:r>
      <w:proofErr w:type="spellStart"/>
      <w:r w:rsidR="00567900" w:rsidRPr="00071A43">
        <w:rPr>
          <w:sz w:val="24"/>
          <w:szCs w:val="24"/>
        </w:rPr>
        <w:t>эмпатического</w:t>
      </w:r>
      <w:proofErr w:type="spellEnd"/>
      <w:r w:rsidR="00567900" w:rsidRPr="00071A43">
        <w:rPr>
          <w:sz w:val="24"/>
          <w:szCs w:val="24"/>
        </w:rPr>
        <w:t xml:space="preserve"> отношения к «особым» детям через активное вовлечение в </w:t>
      </w:r>
      <w:proofErr w:type="spellStart"/>
      <w:r w:rsidR="00567900" w:rsidRPr="00071A43">
        <w:rPr>
          <w:sz w:val="24"/>
          <w:szCs w:val="24"/>
        </w:rPr>
        <w:lastRenderedPageBreak/>
        <w:t>абилитационный</w:t>
      </w:r>
      <w:proofErr w:type="spellEnd"/>
      <w:r w:rsidR="00567900" w:rsidRPr="00071A43">
        <w:rPr>
          <w:sz w:val="24"/>
          <w:szCs w:val="24"/>
        </w:rPr>
        <w:t xml:space="preserve"> процесс педагогического, ученического и родительских сообществ, волонтерских объединений.</w:t>
      </w:r>
    </w:p>
    <w:p w:rsidR="00567900" w:rsidRPr="00071A43" w:rsidRDefault="00864D94" w:rsidP="00864D94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</w:t>
      </w:r>
      <w:r w:rsidR="00567900" w:rsidRPr="00071A43">
        <w:rPr>
          <w:sz w:val="24"/>
          <w:szCs w:val="24"/>
        </w:rPr>
        <w:t>Расшир</w:t>
      </w:r>
      <w:r w:rsidR="001650CE" w:rsidRPr="00071A43">
        <w:rPr>
          <w:sz w:val="24"/>
          <w:szCs w:val="24"/>
        </w:rPr>
        <w:t>ен</w:t>
      </w:r>
      <w:r w:rsidR="00567900" w:rsidRPr="00071A43">
        <w:rPr>
          <w:sz w:val="24"/>
          <w:szCs w:val="24"/>
        </w:rPr>
        <w:t xml:space="preserve"> спектр вариативных и дифференцированных форм образования и воспитания детей с </w:t>
      </w:r>
      <w:r w:rsidR="00034AC5">
        <w:rPr>
          <w:sz w:val="24"/>
          <w:szCs w:val="24"/>
        </w:rPr>
        <w:t>ОВЗ</w:t>
      </w:r>
      <w:r w:rsidR="00567900" w:rsidRPr="00071A43">
        <w:rPr>
          <w:sz w:val="24"/>
          <w:szCs w:val="24"/>
        </w:rPr>
        <w:t xml:space="preserve"> и детей-инвалидов в системе общего и дополнительного образования.</w:t>
      </w:r>
    </w:p>
    <w:p w:rsidR="00E1737D" w:rsidRPr="00071A43" w:rsidRDefault="00864D94" w:rsidP="00864D94">
      <w:pPr>
        <w:spacing w:after="0" w:line="240" w:lineRule="auto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</w:t>
      </w:r>
      <w:r w:rsidR="00567900" w:rsidRPr="00071A43">
        <w:rPr>
          <w:sz w:val="24"/>
          <w:szCs w:val="24"/>
        </w:rPr>
        <w:t>Созда</w:t>
      </w:r>
      <w:r w:rsidR="001650CE" w:rsidRPr="00071A43">
        <w:rPr>
          <w:sz w:val="24"/>
          <w:szCs w:val="24"/>
        </w:rPr>
        <w:t>но</w:t>
      </w:r>
      <w:r w:rsidR="00567900" w:rsidRPr="00071A43">
        <w:rPr>
          <w:sz w:val="24"/>
          <w:szCs w:val="24"/>
        </w:rPr>
        <w:t xml:space="preserve"> единое коррекционно-развивающее пространство для лиц с разными типами ограниченных возможностей здоровья и детей-инвалидов.</w:t>
      </w:r>
    </w:p>
    <w:p w:rsidR="007C5841" w:rsidRDefault="00864D94" w:rsidP="00567900">
      <w:pPr>
        <w:spacing w:after="0"/>
        <w:jc w:val="both"/>
        <w:rPr>
          <w:sz w:val="24"/>
          <w:szCs w:val="24"/>
        </w:rPr>
      </w:pPr>
      <w:r w:rsidRPr="00071A43">
        <w:rPr>
          <w:sz w:val="24"/>
          <w:szCs w:val="24"/>
        </w:rPr>
        <w:t xml:space="preserve">         </w:t>
      </w:r>
      <w:r w:rsidR="001650CE" w:rsidRPr="00071A43">
        <w:rPr>
          <w:sz w:val="24"/>
          <w:szCs w:val="24"/>
        </w:rPr>
        <w:t xml:space="preserve">Направления масштабирования: 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4979"/>
        <w:gridCol w:w="3482"/>
      </w:tblGrid>
      <w:tr w:rsidR="007C5841" w:rsidTr="007C5841">
        <w:trPr>
          <w:jc w:val="center"/>
        </w:trPr>
        <w:tc>
          <w:tcPr>
            <w:tcW w:w="817" w:type="dxa"/>
          </w:tcPr>
          <w:p w:rsidR="007C5841" w:rsidRDefault="007C5841" w:rsidP="00567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9" w:type="dxa"/>
          </w:tcPr>
          <w:p w:rsidR="007C5841" w:rsidRDefault="007C5841" w:rsidP="007C5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482" w:type="dxa"/>
          </w:tcPr>
          <w:p w:rsidR="007C5841" w:rsidRDefault="007C5841" w:rsidP="007C5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</w:tr>
      <w:tr w:rsidR="007C5841" w:rsidTr="007C5841">
        <w:trPr>
          <w:jc w:val="center"/>
        </w:trPr>
        <w:tc>
          <w:tcPr>
            <w:tcW w:w="817" w:type="dxa"/>
          </w:tcPr>
          <w:p w:rsidR="007C5841" w:rsidRPr="007C5841" w:rsidRDefault="007C5841" w:rsidP="007C584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7C5841" w:rsidRDefault="007C5841" w:rsidP="00567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организации внеурочных занятий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 w:rsidR="00D0184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для детей с РАС»</w:t>
            </w:r>
          </w:p>
        </w:tc>
        <w:tc>
          <w:tcPr>
            <w:tcW w:w="3482" w:type="dxa"/>
          </w:tcPr>
          <w:p w:rsidR="007C5841" w:rsidRDefault="007C5841" w:rsidP="00B24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</w:t>
            </w:r>
          </w:p>
        </w:tc>
      </w:tr>
      <w:tr w:rsidR="007C5841" w:rsidTr="007C5841">
        <w:trPr>
          <w:jc w:val="center"/>
        </w:trPr>
        <w:tc>
          <w:tcPr>
            <w:tcW w:w="817" w:type="dxa"/>
          </w:tcPr>
          <w:p w:rsidR="007C5841" w:rsidRPr="007C5841" w:rsidRDefault="007C5841" w:rsidP="007C584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7C5841" w:rsidRDefault="007C5841" w:rsidP="00567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коммуникативных перемен в инклюзивном пространстве школы</w:t>
            </w:r>
          </w:p>
        </w:tc>
        <w:tc>
          <w:tcPr>
            <w:tcW w:w="3482" w:type="dxa"/>
          </w:tcPr>
          <w:p w:rsidR="007C5841" w:rsidRDefault="007C5841" w:rsidP="005679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071A43">
              <w:rPr>
                <w:sz w:val="24"/>
                <w:szCs w:val="24"/>
              </w:rPr>
              <w:t>тажировочные</w:t>
            </w:r>
            <w:proofErr w:type="spellEnd"/>
            <w:r w:rsidRPr="00071A43">
              <w:rPr>
                <w:sz w:val="24"/>
                <w:szCs w:val="24"/>
              </w:rPr>
              <w:t xml:space="preserve"> площадки</w:t>
            </w:r>
          </w:p>
        </w:tc>
      </w:tr>
      <w:tr w:rsidR="00E1737D" w:rsidTr="007C5841">
        <w:trPr>
          <w:jc w:val="center"/>
        </w:trPr>
        <w:tc>
          <w:tcPr>
            <w:tcW w:w="817" w:type="dxa"/>
          </w:tcPr>
          <w:p w:rsidR="00E1737D" w:rsidRPr="007C5841" w:rsidRDefault="00E1737D" w:rsidP="007C584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E1737D" w:rsidRDefault="00E1737D" w:rsidP="00D018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метода </w:t>
            </w:r>
            <w:proofErr w:type="spellStart"/>
            <w:r>
              <w:rPr>
                <w:sz w:val="24"/>
                <w:szCs w:val="24"/>
              </w:rPr>
              <w:t>колл</w:t>
            </w:r>
            <w:r w:rsidR="00D018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жирования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r w:rsidR="00D01844">
              <w:rPr>
                <w:sz w:val="24"/>
                <w:szCs w:val="24"/>
              </w:rPr>
              <w:t xml:space="preserve">коррекционных </w:t>
            </w:r>
            <w:r>
              <w:rPr>
                <w:sz w:val="24"/>
                <w:szCs w:val="24"/>
              </w:rPr>
              <w:t xml:space="preserve">занятиях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3482" w:type="dxa"/>
          </w:tcPr>
          <w:p w:rsidR="00E1737D" w:rsidRDefault="00B2468C" w:rsidP="005358E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E1737D">
              <w:rPr>
                <w:sz w:val="24"/>
                <w:szCs w:val="24"/>
              </w:rPr>
              <w:t>ебинары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1737D" w:rsidTr="007C5841">
        <w:trPr>
          <w:jc w:val="center"/>
        </w:trPr>
        <w:tc>
          <w:tcPr>
            <w:tcW w:w="817" w:type="dxa"/>
          </w:tcPr>
          <w:p w:rsidR="00E1737D" w:rsidRPr="007C5841" w:rsidRDefault="00E1737D" w:rsidP="007C584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E1737D" w:rsidRDefault="00E1737D" w:rsidP="00567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консультаций родителей обучающихся с ОВЗ</w:t>
            </w:r>
          </w:p>
        </w:tc>
        <w:tc>
          <w:tcPr>
            <w:tcW w:w="3482" w:type="dxa"/>
          </w:tcPr>
          <w:p w:rsidR="00E1737D" w:rsidRDefault="00B2468C" w:rsidP="005679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E1737D">
              <w:rPr>
                <w:sz w:val="24"/>
                <w:szCs w:val="24"/>
              </w:rPr>
              <w:t>ебинары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1737D" w:rsidTr="007C5841">
        <w:trPr>
          <w:jc w:val="center"/>
        </w:trPr>
        <w:tc>
          <w:tcPr>
            <w:tcW w:w="817" w:type="dxa"/>
          </w:tcPr>
          <w:p w:rsidR="00E1737D" w:rsidRPr="007C5841" w:rsidRDefault="00E1737D" w:rsidP="007C5841">
            <w:pPr>
              <w:pStyle w:val="a4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979" w:type="dxa"/>
          </w:tcPr>
          <w:p w:rsidR="00E1737D" w:rsidRDefault="00E1737D" w:rsidP="007C58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Методические рекомендации по формированию благоприятного школьного пространства для обучающихся в условиях инклюзивного образования</w:t>
            </w:r>
            <w:proofErr w:type="gramEnd"/>
          </w:p>
        </w:tc>
        <w:tc>
          <w:tcPr>
            <w:tcW w:w="3482" w:type="dxa"/>
          </w:tcPr>
          <w:p w:rsidR="00E1737D" w:rsidRDefault="00E1737D" w:rsidP="007C58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ГМО, Р</w:t>
            </w:r>
            <w:r w:rsidR="00B2468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МО педагогов-психологов</w:t>
            </w:r>
          </w:p>
        </w:tc>
      </w:tr>
    </w:tbl>
    <w:p w:rsidR="00876309" w:rsidRPr="00071A43" w:rsidRDefault="00876309" w:rsidP="003A6EA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461D2D" w:rsidRPr="00632FD8" w:rsidRDefault="00234E34" w:rsidP="00632FD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b/>
          <w:bCs/>
          <w:sz w:val="24"/>
          <w:szCs w:val="24"/>
          <w:lang w:eastAsia="ru-RU"/>
        </w:rPr>
        <w:t>2.5</w:t>
      </w:r>
      <w:r w:rsidR="00BE7561" w:rsidRPr="00071A43">
        <w:rPr>
          <w:rFonts w:eastAsia="Times New Roman"/>
          <w:b/>
          <w:bCs/>
          <w:sz w:val="24"/>
          <w:szCs w:val="24"/>
          <w:lang w:eastAsia="ru-RU"/>
        </w:rPr>
        <w:t>. Продукты инновационной деятельности</w:t>
      </w:r>
      <w:r w:rsidR="00BE7561" w:rsidRPr="00071A43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Style w:val="a6"/>
        <w:tblW w:w="9213" w:type="dxa"/>
        <w:jc w:val="center"/>
        <w:tblInd w:w="-458" w:type="dxa"/>
        <w:tblLayout w:type="fixed"/>
        <w:tblLook w:val="04A0"/>
      </w:tblPr>
      <w:tblGrid>
        <w:gridCol w:w="780"/>
        <w:gridCol w:w="8433"/>
      </w:tblGrid>
      <w:tr w:rsidR="003A6EAE" w:rsidRPr="00071A43" w:rsidTr="007C5841">
        <w:trPr>
          <w:trHeight w:val="272"/>
          <w:jc w:val="center"/>
        </w:trPr>
        <w:tc>
          <w:tcPr>
            <w:tcW w:w="780" w:type="dxa"/>
          </w:tcPr>
          <w:p w:rsidR="003A6EAE" w:rsidRPr="00071A43" w:rsidRDefault="003A6EAE" w:rsidP="00FD0F7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1A4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1A4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1A43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1A4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33" w:type="dxa"/>
          </w:tcPr>
          <w:p w:rsidR="003A6EAE" w:rsidRPr="00071A43" w:rsidRDefault="003A6EAE" w:rsidP="00FD0F70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71A43">
              <w:rPr>
                <w:rFonts w:eastAsia="Times New Roman"/>
                <w:sz w:val="24"/>
                <w:szCs w:val="24"/>
                <w:lang w:eastAsia="ru-RU"/>
              </w:rPr>
              <w:t xml:space="preserve"> Наименование издания</w:t>
            </w:r>
          </w:p>
        </w:tc>
      </w:tr>
      <w:tr w:rsidR="003A6EAE" w:rsidRPr="00071A43" w:rsidTr="007C5841">
        <w:trPr>
          <w:trHeight w:val="403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FD0F7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анализа воспитательного процесса в инклюзивной образовательной организации посредством использования приложения </w:t>
            </w:r>
            <w:proofErr w:type="spellStart"/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Picto</w:t>
            </w:r>
            <w:proofErr w:type="spellEnd"/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Selector</w:t>
            </w:r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/ Федюшина У.И. В сборнике Всероссийской практической конференции «Личность,</w:t>
            </w:r>
          </w:p>
          <w:p w:rsidR="003A6EAE" w:rsidRPr="00071A43" w:rsidRDefault="003A6EAE" w:rsidP="00FD0F7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семья, социум: современные проблемы и перспективы развития». Елец:</w:t>
            </w:r>
          </w:p>
          <w:p w:rsidR="003A6EAE" w:rsidRPr="00071A43" w:rsidRDefault="003A6EAE" w:rsidP="003A6EA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ЕГУ им. И.А. Бунина, 31 октября 2024 г.с.147-151.</w:t>
            </w:r>
          </w:p>
        </w:tc>
      </w:tr>
      <w:tr w:rsidR="003A6EAE" w:rsidRPr="00071A43" w:rsidTr="007C5841">
        <w:trPr>
          <w:trHeight w:val="160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>Обучение как компонент воспитательного процесса в инклюзивной школе / Федюшина У.И. Школа молодых ученых по проблемам гуманитарных наук. Сборник материалов областного профильного семинара. Елец, 2024. с. 254-257.</w:t>
            </w:r>
            <w:r w:rsidRPr="00071A43">
              <w:rPr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3A6EAE" w:rsidRPr="00071A43" w:rsidTr="007C5841">
        <w:trPr>
          <w:trHeight w:val="211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 xml:space="preserve">Особенности развития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креативной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личности обучающегося в инклюзивном воспитательном процессе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br/>
              <w:t xml:space="preserve">В сборнике: Развитие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креативности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личности в современном цифровом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мультикультурном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пространстве. Сборник материалов XV Международной научно-практической конференции (к 150-летию ЕГУ им. И.А. Бунина). Елец, 2024. с. 283-286.</w:t>
            </w:r>
          </w:p>
        </w:tc>
      </w:tr>
      <w:tr w:rsidR="003A6EAE" w:rsidRPr="00071A43" w:rsidTr="007C5841">
        <w:trPr>
          <w:trHeight w:val="192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>Особенности методической работы учителя в вопросах реализации воспитательных задач в инклюзивной среде /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Социальное развитие детей в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мультикультурном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мире. Материалы международной научно-практической конференции, посвященной 45-летию кафедры дошкольного и специального образования Елецкого государственного университета им. И.А. Бунина. Елец, 2024. с. 320-324.</w:t>
            </w:r>
          </w:p>
        </w:tc>
      </w:tr>
      <w:tr w:rsidR="003A6EAE" w:rsidRPr="00071A43" w:rsidTr="007C5841">
        <w:trPr>
          <w:trHeight w:val="230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 xml:space="preserve">Особенности содержания воспитательного процесса в инклюзивном образовании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Вызовы современности и стратегии развития общества в условиях новой реальности</w:t>
            </w: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71A43">
              <w:rPr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071A43">
              <w:rPr>
                <w:color w:val="000000" w:themeColor="text1"/>
                <w:sz w:val="24"/>
                <w:szCs w:val="24"/>
              </w:rPr>
              <w:t xml:space="preserve">борник материалов XXIII </w:t>
            </w:r>
            <w:r w:rsidRPr="00071A43">
              <w:rPr>
                <w:color w:val="000000" w:themeColor="text1"/>
                <w:sz w:val="24"/>
                <w:szCs w:val="24"/>
              </w:rPr>
              <w:lastRenderedPageBreak/>
              <w:t>Международной научно-практической конференции. Москва, 2024. с. 68-71.</w:t>
            </w:r>
          </w:p>
        </w:tc>
      </w:tr>
      <w:tr w:rsidR="003A6EAE" w:rsidRPr="00071A43" w:rsidTr="007C5841">
        <w:trPr>
          <w:trHeight w:val="179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>Педагогические условия коммуникативного взаимодействия в воспитательном процессе в условиях инклюзивного образования /</w:t>
            </w:r>
            <w:r w:rsidRPr="00071A43">
              <w:rPr>
                <w:color w:val="000000" w:themeColor="text1"/>
                <w:sz w:val="24"/>
                <w:szCs w:val="24"/>
              </w:rPr>
              <w:br/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071A43">
                <w:rPr>
                  <w:rStyle w:val="a3"/>
                  <w:color w:val="000000" w:themeColor="text1"/>
                  <w:sz w:val="24"/>
                  <w:szCs w:val="24"/>
                </w:rPr>
                <w:t>Наука и школа</w:t>
              </w:r>
            </w:hyperlink>
            <w:r w:rsidRPr="00071A43">
              <w:rPr>
                <w:color w:val="000000" w:themeColor="text1"/>
                <w:sz w:val="24"/>
                <w:szCs w:val="24"/>
              </w:rPr>
              <w:t>. 2024. </w:t>
            </w:r>
            <w:hyperlink r:id="rId7" w:history="1">
              <w:r w:rsidRPr="00071A43">
                <w:rPr>
                  <w:rStyle w:val="a3"/>
                  <w:color w:val="000000" w:themeColor="text1"/>
                  <w:sz w:val="24"/>
                  <w:szCs w:val="24"/>
                </w:rPr>
                <w:t>№ 3</w:t>
              </w:r>
            </w:hyperlink>
            <w:r w:rsidRPr="00071A43">
              <w:rPr>
                <w:color w:val="000000" w:themeColor="text1"/>
                <w:sz w:val="24"/>
                <w:szCs w:val="24"/>
              </w:rPr>
              <w:t>. с. 196-202.</w:t>
            </w:r>
          </w:p>
        </w:tc>
      </w:tr>
      <w:tr w:rsidR="003A6EAE" w:rsidRPr="00071A43" w:rsidTr="007C5841">
        <w:trPr>
          <w:trHeight w:val="160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Особенности организации успешного взаимодействия обучающихся в реализации воспитательного аспекта в условиях инклюзивного образования /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</w:t>
            </w:r>
            <w:proofErr w:type="gramEnd"/>
            <w:r w:rsidRPr="00071A43">
              <w:rPr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071A43">
              <w:rPr>
                <w:color w:val="000000" w:themeColor="text1"/>
                <w:sz w:val="24"/>
                <w:szCs w:val="24"/>
              </w:rPr>
              <w:t>Школа молодых учёных по проблемам гуманитарных наук. Сборник материалов областного профильного семинара. Елец, 2023. с. 244-248.</w:t>
            </w:r>
          </w:p>
        </w:tc>
      </w:tr>
      <w:tr w:rsidR="003A6EAE" w:rsidRPr="00071A43" w:rsidTr="007C5841">
        <w:trPr>
          <w:trHeight w:val="179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 xml:space="preserve">Особенности применения принципов педагогической техники в организации воспитательного процесса в инклюзивном образовании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МОЛОДЕЖЬ. НАУКА. БУДУЩЕЕ - 2023. сборник статей III Международной научно-практической конференции. Петрозаводск, 2023. с. 29-33.</w:t>
            </w:r>
          </w:p>
        </w:tc>
      </w:tr>
      <w:tr w:rsidR="003A6EAE" w:rsidRPr="00071A43" w:rsidTr="007C5841">
        <w:trPr>
          <w:trHeight w:val="192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>Педагогические условия взаимодействия семьи и школы в воспитании детей младшего школьного возраста в условиях реализации инклюзивного образования /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Социальное развитие детей в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мультикультурном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мире</w:t>
            </w: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71A43">
              <w:rPr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071A43">
              <w:rPr>
                <w:color w:val="000000" w:themeColor="text1"/>
                <w:sz w:val="24"/>
                <w:szCs w:val="24"/>
              </w:rPr>
              <w:t>атериалы международной научно-практической конференции. Елец, 2023. с. 393-397.</w:t>
            </w:r>
          </w:p>
        </w:tc>
      </w:tr>
      <w:tr w:rsidR="003A6EAE" w:rsidRPr="00071A43" w:rsidTr="007C5841">
        <w:trPr>
          <w:trHeight w:val="250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 xml:space="preserve">Специфика применения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здоровьесберегающих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технологий в организации инклюзивного воспитательного процесса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Научные основы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здоровьесбережения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детей с особыми образовательными потребностями. Сборник материалов II Всероссийской конференции. Москва, 2022. с. 118-122.</w:t>
            </w:r>
          </w:p>
        </w:tc>
      </w:tr>
      <w:tr w:rsidR="003A6EAE" w:rsidRPr="00071A43" w:rsidTr="007C5841">
        <w:trPr>
          <w:trHeight w:val="230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 xml:space="preserve">Формирование мотивационной готовности у </w:t>
            </w:r>
            <w:proofErr w:type="gramStart"/>
            <w:r w:rsidRPr="00071A43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071A43">
              <w:rPr>
                <w:color w:val="000000" w:themeColor="text1"/>
                <w:sz w:val="24"/>
                <w:szCs w:val="24"/>
              </w:rPr>
              <w:t xml:space="preserve"> с ограниченными возможностями в</w:t>
            </w:r>
            <w:r w:rsidR="00B048A8">
              <w:rPr>
                <w:color w:val="000000" w:themeColor="text1"/>
                <w:sz w:val="24"/>
                <w:szCs w:val="24"/>
              </w:rPr>
              <w:t xml:space="preserve"> образовательной организации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Гришанова О.В., 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Гносеологические основы образования. Материалы VI Международной конференции, посвящённой памяти профессора С.П. Баранова и 10-летию кафедры дошкольного и начального образования ЛГПУ имени П.П. Семенова-Тян-Шанского. Липецк, 2022. с. 292-295.</w:t>
            </w:r>
          </w:p>
        </w:tc>
      </w:tr>
      <w:tr w:rsidR="003A6EAE" w:rsidRPr="00071A43" w:rsidTr="007C5841">
        <w:trPr>
          <w:trHeight w:val="1596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071A43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овременная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практика организации инклюзивного воспитательного процесса: содержание деятельности и ожидаемые результаты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</w:t>
            </w:r>
            <w:proofErr w:type="gramStart"/>
            <w:r w:rsidRPr="00071A43">
              <w:rPr>
                <w:i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71A43">
              <w:rPr>
                <w:color w:val="000000" w:themeColor="text1"/>
                <w:sz w:val="24"/>
                <w:szCs w:val="24"/>
              </w:rPr>
              <w:br/>
              <w:t>В сборнике: Личность и образование в зеркале гуманитарных исследований и цифровой трансформации общества. Материалы Всероссийской научной конференции с международным участием. Елец, 2022 с. 31-36.</w:t>
            </w:r>
          </w:p>
        </w:tc>
      </w:tr>
      <w:tr w:rsidR="003A6EAE" w:rsidRPr="00071A43" w:rsidTr="007C5841">
        <w:trPr>
          <w:trHeight w:val="485"/>
          <w:jc w:val="center"/>
        </w:trPr>
        <w:tc>
          <w:tcPr>
            <w:tcW w:w="780" w:type="dxa"/>
          </w:tcPr>
          <w:p w:rsidR="003A6EAE" w:rsidRPr="00071A43" w:rsidRDefault="003A6EAE" w:rsidP="003A6EAE">
            <w:pPr>
              <w:pStyle w:val="a4"/>
              <w:numPr>
                <w:ilvl w:val="0"/>
                <w:numId w:val="7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3A6EAE" w:rsidRPr="00071A43" w:rsidRDefault="003A6EAE" w:rsidP="003A6EA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71A43">
              <w:rPr>
                <w:color w:val="000000" w:themeColor="text1"/>
                <w:sz w:val="24"/>
                <w:szCs w:val="24"/>
              </w:rPr>
              <w:t xml:space="preserve">Инклюзивное воспитание как основной элемент формирования мотивационной готовности у детей младшего школьного возраста / </w:t>
            </w:r>
            <w:r w:rsidRPr="00071A43">
              <w:rPr>
                <w:iCs/>
                <w:color w:val="000000" w:themeColor="text1"/>
                <w:sz w:val="24"/>
                <w:szCs w:val="24"/>
              </w:rPr>
              <w:t>Федюшина У.И.</w:t>
            </w:r>
            <w:r w:rsidRPr="00071A43">
              <w:rPr>
                <w:color w:val="000000" w:themeColor="text1"/>
                <w:sz w:val="24"/>
                <w:szCs w:val="24"/>
              </w:rPr>
              <w:t xml:space="preserve"> В сборнике: Социальное развитие детей в </w:t>
            </w:r>
            <w:proofErr w:type="spellStart"/>
            <w:r w:rsidRPr="00071A43">
              <w:rPr>
                <w:color w:val="000000" w:themeColor="text1"/>
                <w:sz w:val="24"/>
                <w:szCs w:val="24"/>
              </w:rPr>
              <w:t>мультикультурном</w:t>
            </w:r>
            <w:proofErr w:type="spellEnd"/>
            <w:r w:rsidRPr="00071A43">
              <w:rPr>
                <w:color w:val="000000" w:themeColor="text1"/>
                <w:sz w:val="24"/>
                <w:szCs w:val="24"/>
              </w:rPr>
              <w:t xml:space="preserve"> мире. Материалы международной научно-практической конференции. Елец, 2022. с. 335-339.</w:t>
            </w:r>
          </w:p>
        </w:tc>
      </w:tr>
    </w:tbl>
    <w:p w:rsidR="009A0F11" w:rsidRPr="00071A43" w:rsidRDefault="009A0F11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73AE0" w:rsidRDefault="00873AE0" w:rsidP="00873AE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2545CE">
        <w:rPr>
          <w:rFonts w:eastAsia="Times New Roman"/>
          <w:sz w:val="24"/>
          <w:szCs w:val="24"/>
          <w:lang w:eastAsia="ru-RU"/>
        </w:rPr>
        <w:t xml:space="preserve">  </w:t>
      </w:r>
      <w:r w:rsidR="00BE711E" w:rsidRPr="00071A43">
        <w:rPr>
          <w:rFonts w:eastAsia="Times New Roman"/>
          <w:sz w:val="24"/>
          <w:szCs w:val="24"/>
          <w:lang w:eastAsia="ru-RU"/>
        </w:rPr>
        <w:t>Подготовлен</w:t>
      </w:r>
      <w:r w:rsidR="002545CE">
        <w:rPr>
          <w:rFonts w:eastAsia="Times New Roman"/>
          <w:sz w:val="24"/>
          <w:szCs w:val="24"/>
          <w:lang w:eastAsia="ru-RU"/>
        </w:rPr>
        <w:t xml:space="preserve"> </w:t>
      </w:r>
      <w:r w:rsidR="00BE711E" w:rsidRPr="00071A43">
        <w:rPr>
          <w:rFonts w:eastAsia="Times New Roman"/>
          <w:sz w:val="24"/>
          <w:szCs w:val="24"/>
          <w:lang w:eastAsia="ru-RU"/>
        </w:rPr>
        <w:t xml:space="preserve"> к печати </w:t>
      </w:r>
      <w:r w:rsidR="002545CE">
        <w:rPr>
          <w:rFonts w:eastAsia="Times New Roman"/>
          <w:sz w:val="24"/>
          <w:szCs w:val="24"/>
          <w:lang w:eastAsia="ru-RU"/>
        </w:rPr>
        <w:t xml:space="preserve"> сборник методических рекомендаций, который прошёл положительную рецензию</w:t>
      </w:r>
      <w:r w:rsidR="000F3520">
        <w:rPr>
          <w:rFonts w:eastAsia="Times New Roman"/>
          <w:sz w:val="24"/>
          <w:szCs w:val="24"/>
          <w:lang w:eastAsia="ru-RU"/>
        </w:rPr>
        <w:t xml:space="preserve"> заведующей кафедрой педагогики</w:t>
      </w:r>
      <w:r w:rsidR="002545CE">
        <w:rPr>
          <w:rFonts w:eastAsia="Times New Roman"/>
          <w:sz w:val="24"/>
          <w:szCs w:val="24"/>
          <w:lang w:eastAsia="ru-RU"/>
        </w:rPr>
        <w:t xml:space="preserve"> Н</w:t>
      </w:r>
      <w:r w:rsidR="001141CE">
        <w:rPr>
          <w:rFonts w:eastAsia="Times New Roman"/>
          <w:sz w:val="24"/>
          <w:szCs w:val="24"/>
          <w:lang w:eastAsia="ru-RU"/>
        </w:rPr>
        <w:t xml:space="preserve">егосударственного образовательного частного учреждения высшего образования </w:t>
      </w:r>
      <w:r w:rsidR="002545CE">
        <w:rPr>
          <w:rFonts w:eastAsia="Times New Roman"/>
          <w:sz w:val="24"/>
          <w:szCs w:val="24"/>
          <w:lang w:eastAsia="ru-RU"/>
        </w:rPr>
        <w:t xml:space="preserve"> «Московского</w:t>
      </w:r>
      <w:r w:rsidR="001141CE">
        <w:rPr>
          <w:rFonts w:eastAsia="Times New Roman"/>
          <w:sz w:val="24"/>
          <w:szCs w:val="24"/>
          <w:lang w:eastAsia="ru-RU"/>
        </w:rPr>
        <w:t xml:space="preserve"> </w:t>
      </w:r>
      <w:r w:rsidR="002545CE">
        <w:rPr>
          <w:rFonts w:eastAsia="Times New Roman"/>
          <w:sz w:val="24"/>
          <w:szCs w:val="24"/>
          <w:lang w:eastAsia="ru-RU"/>
        </w:rPr>
        <w:t xml:space="preserve"> финансово</w:t>
      </w:r>
      <w:r w:rsidR="001141CE">
        <w:rPr>
          <w:rFonts w:eastAsia="Times New Roman"/>
          <w:sz w:val="24"/>
          <w:szCs w:val="24"/>
          <w:lang w:eastAsia="ru-RU"/>
        </w:rPr>
        <w:t xml:space="preserve"> </w:t>
      </w:r>
      <w:r w:rsidR="002545CE">
        <w:rPr>
          <w:rFonts w:eastAsia="Times New Roman"/>
          <w:sz w:val="24"/>
          <w:szCs w:val="24"/>
          <w:lang w:eastAsia="ru-RU"/>
        </w:rPr>
        <w:t>-</w:t>
      </w:r>
      <w:r w:rsidR="001141CE">
        <w:rPr>
          <w:rFonts w:eastAsia="Times New Roman"/>
          <w:sz w:val="24"/>
          <w:szCs w:val="24"/>
          <w:lang w:eastAsia="ru-RU"/>
        </w:rPr>
        <w:t xml:space="preserve"> </w:t>
      </w:r>
      <w:r w:rsidR="002545CE">
        <w:rPr>
          <w:rFonts w:eastAsia="Times New Roman"/>
          <w:sz w:val="24"/>
          <w:szCs w:val="24"/>
          <w:lang w:eastAsia="ru-RU"/>
        </w:rPr>
        <w:t xml:space="preserve">промышленного </w:t>
      </w:r>
      <w:r w:rsidR="00034AC5">
        <w:rPr>
          <w:rFonts w:eastAsia="Times New Roman"/>
          <w:sz w:val="24"/>
          <w:szCs w:val="24"/>
          <w:lang w:eastAsia="ru-RU"/>
        </w:rPr>
        <w:t xml:space="preserve"> </w:t>
      </w:r>
      <w:r w:rsidR="00B048A8">
        <w:rPr>
          <w:rFonts w:eastAsia="Times New Roman"/>
          <w:sz w:val="24"/>
          <w:szCs w:val="24"/>
          <w:lang w:eastAsia="ru-RU"/>
        </w:rPr>
        <w:t>университета</w:t>
      </w:r>
      <w:r w:rsidR="001141CE">
        <w:rPr>
          <w:rFonts w:eastAsia="Times New Roman"/>
          <w:sz w:val="24"/>
          <w:szCs w:val="24"/>
          <w:lang w:eastAsia="ru-RU"/>
        </w:rPr>
        <w:t xml:space="preserve"> </w:t>
      </w:r>
      <w:r w:rsidR="002545CE">
        <w:rPr>
          <w:rFonts w:eastAsia="Times New Roman"/>
          <w:sz w:val="24"/>
          <w:szCs w:val="24"/>
          <w:lang w:eastAsia="ru-RU"/>
        </w:rPr>
        <w:t>«Синергия»</w:t>
      </w:r>
      <w:r w:rsidR="00034AC5">
        <w:rPr>
          <w:rFonts w:eastAsia="Times New Roman"/>
          <w:sz w:val="24"/>
          <w:szCs w:val="24"/>
          <w:lang w:eastAsia="ru-RU"/>
        </w:rPr>
        <w:t>,</w:t>
      </w:r>
      <w:r w:rsidR="000F3520" w:rsidRPr="000F3520">
        <w:rPr>
          <w:rFonts w:eastAsia="Times New Roman"/>
          <w:sz w:val="24"/>
          <w:szCs w:val="24"/>
          <w:lang w:eastAsia="ru-RU"/>
        </w:rPr>
        <w:t xml:space="preserve"> </w:t>
      </w:r>
      <w:r w:rsidR="000F3520">
        <w:rPr>
          <w:rFonts w:eastAsia="Times New Roman"/>
          <w:sz w:val="24"/>
          <w:szCs w:val="24"/>
          <w:lang w:eastAsia="ru-RU"/>
        </w:rPr>
        <w:t>кандидатом педагогических наук  Глазуновой Ириной Николаевной.</w:t>
      </w:r>
      <w:r>
        <w:rPr>
          <w:rFonts w:eastAsia="Times New Roman"/>
          <w:sz w:val="24"/>
          <w:szCs w:val="24"/>
          <w:lang w:eastAsia="ru-RU"/>
        </w:rPr>
        <w:t xml:space="preserve"> Сборник методических рекомендаций – </w:t>
      </w:r>
      <w:r w:rsidRPr="00BE7561">
        <w:rPr>
          <w:rFonts w:eastAsia="Times New Roman"/>
          <w:sz w:val="24"/>
          <w:szCs w:val="24"/>
          <w:lang w:eastAsia="ru-RU"/>
        </w:rPr>
        <w:t>это результат инновационной деятельности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1737D">
        <w:rPr>
          <w:rFonts w:eastAsia="Times New Roman"/>
          <w:sz w:val="24"/>
          <w:szCs w:val="24"/>
          <w:lang w:eastAsia="ru-RU"/>
        </w:rPr>
        <w:t>РИП</w:t>
      </w:r>
      <w:r w:rsidRPr="00BE7561">
        <w:rPr>
          <w:rFonts w:eastAsia="Times New Roman"/>
          <w:sz w:val="24"/>
          <w:szCs w:val="24"/>
          <w:lang w:eastAsia="ru-RU"/>
        </w:rPr>
        <w:t>, готовый к массовому использованию и обеспечивающий высокую результативность решения проблемы</w:t>
      </w:r>
      <w:r>
        <w:rPr>
          <w:rFonts w:eastAsia="Times New Roman"/>
          <w:sz w:val="24"/>
          <w:szCs w:val="24"/>
          <w:lang w:eastAsia="ru-RU"/>
        </w:rPr>
        <w:t xml:space="preserve"> образования обучающихся с проблемами здоровья. </w:t>
      </w:r>
    </w:p>
    <w:p w:rsidR="00BE711E" w:rsidRPr="00071A43" w:rsidRDefault="00BE711E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A6EAE" w:rsidRPr="00071A43" w:rsidRDefault="003A6EAE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95670" w:rsidRPr="00071A43" w:rsidRDefault="00895670" w:rsidP="003A6EA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Директор                          </w:t>
      </w:r>
      <w:r w:rsidR="003A6EAE" w:rsidRPr="00071A43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 w:rsidRPr="00071A43">
        <w:rPr>
          <w:rFonts w:eastAsia="Times New Roman"/>
          <w:sz w:val="24"/>
          <w:szCs w:val="24"/>
          <w:lang w:eastAsia="ru-RU"/>
        </w:rPr>
        <w:t xml:space="preserve">    </w:t>
      </w:r>
      <w:r w:rsidR="003A6EAE" w:rsidRPr="00071A43">
        <w:rPr>
          <w:rFonts w:eastAsia="Times New Roman"/>
          <w:sz w:val="24"/>
          <w:szCs w:val="24"/>
          <w:lang w:eastAsia="ru-RU"/>
        </w:rPr>
        <w:t>О.В. Гришанова</w:t>
      </w:r>
    </w:p>
    <w:p w:rsidR="00895670" w:rsidRPr="00071A43" w:rsidRDefault="00895670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E3FD4" w:rsidRDefault="003A6EAE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71A43">
        <w:rPr>
          <w:rFonts w:eastAsia="Times New Roman"/>
          <w:sz w:val="24"/>
          <w:szCs w:val="24"/>
          <w:lang w:eastAsia="ru-RU"/>
        </w:rPr>
        <w:t xml:space="preserve">                  </w:t>
      </w:r>
      <w:r w:rsidR="00895670" w:rsidRPr="00071A43">
        <w:rPr>
          <w:rFonts w:eastAsia="Times New Roman"/>
          <w:sz w:val="24"/>
          <w:szCs w:val="24"/>
          <w:lang w:eastAsia="ru-RU"/>
        </w:rPr>
        <w:t>М.П.</w:t>
      </w:r>
    </w:p>
    <w:p w:rsidR="00AE3FD4" w:rsidRDefault="00AE3FD4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E3FD4" w:rsidRDefault="00AE3FD4" w:rsidP="008956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AE3FD4" w:rsidSect="008956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</w:lvl>
  </w:abstractNum>
  <w:abstractNum w:abstractNumId="1">
    <w:nsid w:val="0D7868DB"/>
    <w:multiLevelType w:val="hybridMultilevel"/>
    <w:tmpl w:val="F488A74C"/>
    <w:lvl w:ilvl="0" w:tplc="DAB60C5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A5C"/>
    <w:multiLevelType w:val="multilevel"/>
    <w:tmpl w:val="E848A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2295784C"/>
    <w:multiLevelType w:val="hybridMultilevel"/>
    <w:tmpl w:val="0C96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06EC3"/>
    <w:multiLevelType w:val="hybridMultilevel"/>
    <w:tmpl w:val="214A78F2"/>
    <w:lvl w:ilvl="0" w:tplc="DAB60C5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3532F"/>
    <w:multiLevelType w:val="hybridMultilevel"/>
    <w:tmpl w:val="589CD8A8"/>
    <w:lvl w:ilvl="0" w:tplc="BED0C75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7F08F0"/>
    <w:multiLevelType w:val="hybridMultilevel"/>
    <w:tmpl w:val="EC4E2F0C"/>
    <w:lvl w:ilvl="0" w:tplc="313653B6">
      <w:start w:val="5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>
    <w:nsid w:val="650E06BE"/>
    <w:multiLevelType w:val="hybridMultilevel"/>
    <w:tmpl w:val="896457E0"/>
    <w:lvl w:ilvl="0" w:tplc="DAB60C5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F376D"/>
    <w:multiLevelType w:val="hybridMultilevel"/>
    <w:tmpl w:val="1D9A0920"/>
    <w:lvl w:ilvl="0" w:tplc="B388015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2"/>
    <w:rsid w:val="00034AC5"/>
    <w:rsid w:val="000416C8"/>
    <w:rsid w:val="00064DAE"/>
    <w:rsid w:val="00071784"/>
    <w:rsid w:val="00071A43"/>
    <w:rsid w:val="000C18B7"/>
    <w:rsid w:val="000E10FD"/>
    <w:rsid w:val="000F3520"/>
    <w:rsid w:val="000F3F35"/>
    <w:rsid w:val="00111A93"/>
    <w:rsid w:val="001141CE"/>
    <w:rsid w:val="00127806"/>
    <w:rsid w:val="001524F4"/>
    <w:rsid w:val="001650CE"/>
    <w:rsid w:val="00196009"/>
    <w:rsid w:val="001B7313"/>
    <w:rsid w:val="002276B3"/>
    <w:rsid w:val="00234E34"/>
    <w:rsid w:val="002545CE"/>
    <w:rsid w:val="002968C4"/>
    <w:rsid w:val="003A6EAE"/>
    <w:rsid w:val="003C2846"/>
    <w:rsid w:val="003C7A25"/>
    <w:rsid w:val="00431116"/>
    <w:rsid w:val="00453CBC"/>
    <w:rsid w:val="00461D2D"/>
    <w:rsid w:val="0050785A"/>
    <w:rsid w:val="00515F7E"/>
    <w:rsid w:val="00547DED"/>
    <w:rsid w:val="00567900"/>
    <w:rsid w:val="005A3148"/>
    <w:rsid w:val="00600BA7"/>
    <w:rsid w:val="00600E83"/>
    <w:rsid w:val="00632FD8"/>
    <w:rsid w:val="00680FF6"/>
    <w:rsid w:val="00693DA7"/>
    <w:rsid w:val="007C5841"/>
    <w:rsid w:val="00801571"/>
    <w:rsid w:val="00835DB7"/>
    <w:rsid w:val="00864D94"/>
    <w:rsid w:val="00873AE0"/>
    <w:rsid w:val="00876309"/>
    <w:rsid w:val="00876F50"/>
    <w:rsid w:val="00895670"/>
    <w:rsid w:val="008B440D"/>
    <w:rsid w:val="00954D52"/>
    <w:rsid w:val="00957B8A"/>
    <w:rsid w:val="00997109"/>
    <w:rsid w:val="009A0F11"/>
    <w:rsid w:val="009B4380"/>
    <w:rsid w:val="00A14EE8"/>
    <w:rsid w:val="00A3260A"/>
    <w:rsid w:val="00A5478E"/>
    <w:rsid w:val="00AE2A9F"/>
    <w:rsid w:val="00AE3FD4"/>
    <w:rsid w:val="00B048A8"/>
    <w:rsid w:val="00B2468C"/>
    <w:rsid w:val="00B3608E"/>
    <w:rsid w:val="00B42FC8"/>
    <w:rsid w:val="00B439A5"/>
    <w:rsid w:val="00BC03E6"/>
    <w:rsid w:val="00BE711E"/>
    <w:rsid w:val="00BE7561"/>
    <w:rsid w:val="00C01CEE"/>
    <w:rsid w:val="00C0743F"/>
    <w:rsid w:val="00C13ABB"/>
    <w:rsid w:val="00C22A60"/>
    <w:rsid w:val="00C406F4"/>
    <w:rsid w:val="00C62980"/>
    <w:rsid w:val="00CB59F4"/>
    <w:rsid w:val="00D01844"/>
    <w:rsid w:val="00D03CBD"/>
    <w:rsid w:val="00D35D08"/>
    <w:rsid w:val="00D41AB8"/>
    <w:rsid w:val="00D41C84"/>
    <w:rsid w:val="00D67922"/>
    <w:rsid w:val="00D71221"/>
    <w:rsid w:val="00D76E61"/>
    <w:rsid w:val="00DA1BE6"/>
    <w:rsid w:val="00DD0404"/>
    <w:rsid w:val="00E1737D"/>
    <w:rsid w:val="00E8496A"/>
    <w:rsid w:val="00E9734E"/>
    <w:rsid w:val="00F85B21"/>
    <w:rsid w:val="00F95C7A"/>
    <w:rsid w:val="00FD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0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670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B439A5"/>
    <w:pPr>
      <w:ind w:left="720"/>
      <w:contextualSpacing/>
    </w:pPr>
  </w:style>
  <w:style w:type="table" w:styleId="a6">
    <w:name w:val="Table Grid"/>
    <w:basedOn w:val="a1"/>
    <w:uiPriority w:val="39"/>
    <w:rsid w:val="009A0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A0F11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E2A9F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E2A9F"/>
    <w:pPr>
      <w:widowControl w:val="0"/>
      <w:autoSpaceDE w:val="0"/>
      <w:autoSpaceDN w:val="0"/>
      <w:spacing w:after="0" w:line="240" w:lineRule="auto"/>
      <w:ind w:left="467"/>
    </w:pPr>
    <w:rPr>
      <w:rFonts w:eastAsia="Times New Roman"/>
      <w:sz w:val="22"/>
      <w:szCs w:val="22"/>
    </w:rPr>
  </w:style>
  <w:style w:type="character" w:customStyle="1" w:styleId="markedcontent">
    <w:name w:val="markedcontent"/>
    <w:basedOn w:val="a0"/>
    <w:rsid w:val="00567900"/>
  </w:style>
  <w:style w:type="paragraph" w:customStyle="1" w:styleId="Default">
    <w:name w:val="Default"/>
    <w:rsid w:val="00567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68006165&amp;selid=68006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68006165" TargetMode="External"/><Relationship Id="rId5" Type="http://schemas.openxmlformats.org/officeDocument/2006/relationships/hyperlink" Target="https://cloud.mail.ru/public/mvcf/24Cn4Rt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 k</dc:creator>
  <cp:lastModifiedBy>7</cp:lastModifiedBy>
  <cp:revision>4</cp:revision>
  <cp:lastPrinted>2024-12-11T12:50:00Z</cp:lastPrinted>
  <dcterms:created xsi:type="dcterms:W3CDTF">2025-01-28T07:24:00Z</dcterms:created>
  <dcterms:modified xsi:type="dcterms:W3CDTF">2025-01-29T10:42:00Z</dcterms:modified>
</cp:coreProperties>
</file>